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F0427" w14:textId="265D2A45" w:rsidR="004607C3" w:rsidRPr="00FD55CC" w:rsidRDefault="004607C3">
      <w:pPr>
        <w:pStyle w:val="Header"/>
        <w:tabs>
          <w:tab w:val="clear" w:pos="8306"/>
          <w:tab w:val="right" w:pos="7088"/>
          <w:tab w:val="right" w:pos="9781"/>
        </w:tabs>
        <w:rPr>
          <w:rFonts w:ascii="Arial" w:hAnsi="Arial" w:cs="Arial"/>
          <w:b/>
          <w:bCs/>
          <w:sz w:val="22"/>
          <w:lang w:val="en-US"/>
        </w:rPr>
      </w:pPr>
      <w:r w:rsidRPr="00FD55CC">
        <w:rPr>
          <w:rFonts w:ascii="Arial" w:hAnsi="Arial" w:cs="Arial"/>
          <w:b/>
          <w:bCs/>
          <w:sz w:val="22"/>
          <w:lang w:val="en-US"/>
        </w:rPr>
        <w:t xml:space="preserve">3GPP </w:t>
      </w:r>
      <w:r w:rsidR="00F066CB" w:rsidRPr="00FD55CC">
        <w:rPr>
          <w:rFonts w:ascii="Arial" w:hAnsi="Arial" w:cs="Arial"/>
          <w:b/>
          <w:bCs/>
          <w:sz w:val="22"/>
          <w:lang w:val="en-US"/>
        </w:rPr>
        <w:t>RAN2#123-bis</w:t>
      </w:r>
      <w:r w:rsidRPr="00FD55CC">
        <w:rPr>
          <w:rFonts w:ascii="Arial" w:hAnsi="Arial" w:cs="Arial"/>
          <w:b/>
          <w:bCs/>
          <w:sz w:val="22"/>
          <w:lang w:val="en-US"/>
        </w:rPr>
        <w:tab/>
      </w:r>
      <w:r w:rsidRPr="00FD55CC">
        <w:rPr>
          <w:rFonts w:ascii="Arial" w:hAnsi="Arial" w:cs="Arial"/>
          <w:b/>
          <w:bCs/>
          <w:sz w:val="22"/>
          <w:lang w:val="en-US"/>
        </w:rPr>
        <w:tab/>
      </w:r>
      <w:r w:rsidRPr="00FD55CC">
        <w:rPr>
          <w:rFonts w:ascii="Arial" w:hAnsi="Arial" w:cs="Arial"/>
          <w:b/>
          <w:bCs/>
          <w:sz w:val="22"/>
          <w:lang w:val="en-US"/>
        </w:rPr>
        <w:tab/>
      </w:r>
      <w:r w:rsidR="00AE2FA2" w:rsidRPr="00FD55CC">
        <w:rPr>
          <w:rFonts w:ascii="Arial" w:hAnsi="Arial" w:cs="Arial"/>
          <w:b/>
          <w:bCs/>
          <w:sz w:val="22"/>
          <w:lang w:val="en-US"/>
        </w:rPr>
        <w:t>R2-2311032</w:t>
      </w:r>
    </w:p>
    <w:p w14:paraId="636F0A48" w14:textId="6FBBC304" w:rsidR="004607C3" w:rsidRPr="00FD55CC" w:rsidRDefault="00F066CB">
      <w:pPr>
        <w:pStyle w:val="Header"/>
        <w:tabs>
          <w:tab w:val="clear" w:pos="8306"/>
          <w:tab w:val="right" w:pos="9639"/>
        </w:tabs>
        <w:rPr>
          <w:rFonts w:ascii="Arial" w:hAnsi="Arial" w:cs="Arial"/>
          <w:b/>
          <w:bCs/>
          <w:sz w:val="22"/>
        </w:rPr>
      </w:pPr>
      <w:r w:rsidRPr="00FD55CC">
        <w:rPr>
          <w:rFonts w:ascii="Arial" w:hAnsi="Arial" w:cs="Arial"/>
          <w:b/>
          <w:bCs/>
          <w:sz w:val="22"/>
        </w:rPr>
        <w:t>Xiamen, China</w:t>
      </w:r>
      <w:r w:rsidR="005D20F1" w:rsidRPr="00FD55CC">
        <w:rPr>
          <w:rFonts w:ascii="Arial" w:hAnsi="Arial" w:cs="Arial"/>
          <w:b/>
          <w:bCs/>
          <w:sz w:val="22"/>
        </w:rPr>
        <w:t xml:space="preserve">, </w:t>
      </w:r>
      <w:r w:rsidR="00C97169" w:rsidRPr="00FD55CC">
        <w:rPr>
          <w:rFonts w:ascii="Arial" w:hAnsi="Arial" w:cs="Arial"/>
          <w:b/>
          <w:bCs/>
          <w:sz w:val="22"/>
        </w:rPr>
        <w:t>9</w:t>
      </w:r>
      <w:r w:rsidR="00C97169" w:rsidRPr="00FD55CC">
        <w:rPr>
          <w:rFonts w:ascii="Arial" w:hAnsi="Arial" w:cs="Arial"/>
          <w:b/>
          <w:bCs/>
          <w:sz w:val="22"/>
          <w:vertAlign w:val="superscript"/>
        </w:rPr>
        <w:t>th</w:t>
      </w:r>
      <w:r w:rsidR="00C97169" w:rsidRPr="00FD55CC">
        <w:rPr>
          <w:rFonts w:ascii="Arial" w:hAnsi="Arial" w:cs="Arial"/>
          <w:b/>
          <w:bCs/>
          <w:sz w:val="22"/>
        </w:rPr>
        <w:t>-13</w:t>
      </w:r>
      <w:r w:rsidR="00C97169" w:rsidRPr="00FD55CC">
        <w:rPr>
          <w:rFonts w:ascii="Arial" w:hAnsi="Arial" w:cs="Arial"/>
          <w:b/>
          <w:bCs/>
          <w:sz w:val="22"/>
          <w:vertAlign w:val="superscript"/>
        </w:rPr>
        <w:t>th</w:t>
      </w:r>
      <w:r w:rsidR="00C97169" w:rsidRPr="00FD55CC">
        <w:rPr>
          <w:rFonts w:ascii="Arial" w:hAnsi="Arial" w:cs="Arial"/>
          <w:b/>
          <w:bCs/>
          <w:sz w:val="22"/>
        </w:rPr>
        <w:t xml:space="preserve"> October 2023</w:t>
      </w:r>
    </w:p>
    <w:p w14:paraId="35EA5C40" w14:textId="77777777" w:rsidR="004607C3" w:rsidRPr="00FD55CC" w:rsidRDefault="004607C3">
      <w:pPr>
        <w:rPr>
          <w:rFonts w:ascii="Arial" w:hAnsi="Arial" w:cs="Arial"/>
        </w:rPr>
      </w:pPr>
    </w:p>
    <w:p w14:paraId="7AE1D2E5" w14:textId="1394A9F4" w:rsidR="004607C3" w:rsidRPr="00FD55CC" w:rsidRDefault="005D20F1">
      <w:pPr>
        <w:spacing w:after="60"/>
        <w:ind w:left="1985" w:hanging="1985"/>
        <w:rPr>
          <w:rFonts w:ascii="Arial" w:hAnsi="Arial" w:cs="Arial"/>
          <w:bCs/>
        </w:rPr>
      </w:pPr>
      <w:r w:rsidRPr="00FD55CC">
        <w:rPr>
          <w:rFonts w:ascii="Arial" w:hAnsi="Arial" w:cs="Arial"/>
          <w:b/>
        </w:rPr>
        <w:t>Agenda item</w:t>
      </w:r>
      <w:r w:rsidR="004607C3" w:rsidRPr="00FD55CC">
        <w:rPr>
          <w:rFonts w:ascii="Arial" w:hAnsi="Arial" w:cs="Arial"/>
          <w:b/>
        </w:rPr>
        <w:t>:</w:t>
      </w:r>
      <w:r w:rsidR="004607C3" w:rsidRPr="00FD55CC">
        <w:rPr>
          <w:rFonts w:ascii="Arial" w:hAnsi="Arial" w:cs="Arial"/>
          <w:b/>
        </w:rPr>
        <w:tab/>
      </w:r>
      <w:r w:rsidR="00DE6260" w:rsidRPr="00FD55CC">
        <w:rPr>
          <w:rFonts w:ascii="Arial" w:hAnsi="Arial" w:cs="Arial"/>
        </w:rPr>
        <w:t>7.2.2</w:t>
      </w:r>
    </w:p>
    <w:p w14:paraId="1A0C01E2" w14:textId="77777777" w:rsidR="0001220C" w:rsidRPr="00FD55CC" w:rsidRDefault="005D20F1">
      <w:pPr>
        <w:spacing w:after="60"/>
        <w:ind w:left="1985" w:hanging="1985"/>
        <w:rPr>
          <w:rFonts w:ascii="Arial" w:hAnsi="Arial" w:cs="Arial"/>
        </w:rPr>
      </w:pPr>
      <w:r w:rsidRPr="00FD55CC">
        <w:rPr>
          <w:rFonts w:ascii="Arial" w:hAnsi="Arial" w:cs="Arial"/>
          <w:b/>
        </w:rPr>
        <w:t>Title:</w:t>
      </w:r>
      <w:r w:rsidRPr="00FD55CC">
        <w:rPr>
          <w:rFonts w:ascii="Arial" w:hAnsi="Arial" w:cs="Arial"/>
          <w:b/>
        </w:rPr>
        <w:tab/>
      </w:r>
      <w:r w:rsidR="0001220C" w:rsidRPr="00FD55CC">
        <w:rPr>
          <w:rFonts w:ascii="Arial" w:hAnsi="Arial" w:cs="Arial"/>
        </w:rPr>
        <w:t xml:space="preserve">On </w:t>
      </w:r>
      <w:proofErr w:type="spellStart"/>
      <w:r w:rsidR="0001220C" w:rsidRPr="00FD55CC">
        <w:rPr>
          <w:rFonts w:ascii="Arial" w:hAnsi="Arial" w:cs="Arial"/>
        </w:rPr>
        <w:t>sidelink</w:t>
      </w:r>
      <w:proofErr w:type="spellEnd"/>
      <w:r w:rsidR="0001220C" w:rsidRPr="00FD55CC">
        <w:rPr>
          <w:rFonts w:ascii="Arial" w:hAnsi="Arial" w:cs="Arial"/>
        </w:rPr>
        <w:t xml:space="preserve"> positioning discovery and capabilities exchange </w:t>
      </w:r>
    </w:p>
    <w:p w14:paraId="6325DDF3" w14:textId="7D172625" w:rsidR="004607C3" w:rsidRPr="00FD55CC" w:rsidRDefault="004607C3">
      <w:pPr>
        <w:spacing w:after="60"/>
        <w:ind w:left="1985" w:hanging="1985"/>
        <w:rPr>
          <w:rFonts w:ascii="Arial" w:hAnsi="Arial" w:cs="Arial"/>
          <w:bCs/>
          <w:lang w:val="fr-FR"/>
        </w:rPr>
      </w:pPr>
      <w:proofErr w:type="gramStart"/>
      <w:r w:rsidRPr="00FD55CC">
        <w:rPr>
          <w:rFonts w:ascii="Arial" w:hAnsi="Arial" w:cs="Arial"/>
          <w:b/>
          <w:lang w:val="fr-FR"/>
        </w:rPr>
        <w:t>Source:</w:t>
      </w:r>
      <w:proofErr w:type="gramEnd"/>
      <w:r w:rsidRPr="00FD55CC">
        <w:rPr>
          <w:rFonts w:ascii="Arial" w:hAnsi="Arial" w:cs="Arial"/>
          <w:bCs/>
          <w:lang w:val="fr-FR"/>
        </w:rPr>
        <w:tab/>
      </w:r>
      <w:r w:rsidR="0001220C" w:rsidRPr="00FD55CC">
        <w:rPr>
          <w:rFonts w:ascii="Arial" w:hAnsi="Arial" w:cs="Arial"/>
          <w:bCs/>
          <w:lang w:val="fr-FR"/>
        </w:rPr>
        <w:t>Philips International</w:t>
      </w:r>
      <w:r w:rsidR="006D0095" w:rsidRPr="00FD55CC">
        <w:rPr>
          <w:rFonts w:ascii="Arial" w:hAnsi="Arial" w:cs="Arial"/>
          <w:bCs/>
          <w:lang w:val="fr-FR"/>
        </w:rPr>
        <w:t xml:space="preserve"> B.V.</w:t>
      </w:r>
    </w:p>
    <w:p w14:paraId="3EC0A937" w14:textId="1AD97CDC" w:rsidR="004607C3" w:rsidRPr="00FD55CC" w:rsidRDefault="005D20F1">
      <w:pPr>
        <w:spacing w:after="60"/>
        <w:ind w:left="1985" w:hanging="1985"/>
        <w:rPr>
          <w:rFonts w:ascii="Arial" w:hAnsi="Arial" w:cs="Arial"/>
          <w:bCs/>
        </w:rPr>
      </w:pPr>
      <w:r w:rsidRPr="00FD55CC">
        <w:rPr>
          <w:rFonts w:ascii="Arial" w:hAnsi="Arial" w:cs="Arial"/>
          <w:b/>
        </w:rPr>
        <w:t>Document for</w:t>
      </w:r>
      <w:r w:rsidR="004607C3" w:rsidRPr="00FD55CC">
        <w:rPr>
          <w:rFonts w:ascii="Arial" w:hAnsi="Arial" w:cs="Arial"/>
          <w:b/>
        </w:rPr>
        <w:t>:</w:t>
      </w:r>
      <w:r w:rsidR="004607C3" w:rsidRPr="00FD55CC">
        <w:rPr>
          <w:rFonts w:ascii="Arial" w:hAnsi="Arial" w:cs="Arial"/>
          <w:bCs/>
        </w:rPr>
        <w:tab/>
      </w:r>
      <w:r w:rsidR="006D0095" w:rsidRPr="00FD55CC">
        <w:rPr>
          <w:rFonts w:ascii="Arial" w:hAnsi="Arial" w:cs="Arial"/>
          <w:bCs/>
        </w:rPr>
        <w:t>Discussion</w:t>
      </w:r>
    </w:p>
    <w:p w14:paraId="00287914" w14:textId="77777777" w:rsidR="004607C3" w:rsidRPr="00FD55CC" w:rsidRDefault="004607C3">
      <w:pPr>
        <w:pBdr>
          <w:bottom w:val="single" w:sz="4" w:space="1" w:color="auto"/>
        </w:pBdr>
        <w:rPr>
          <w:rFonts w:ascii="Arial" w:hAnsi="Arial" w:cs="Arial"/>
        </w:rPr>
      </w:pPr>
    </w:p>
    <w:p w14:paraId="2BB99C6E" w14:textId="77777777" w:rsidR="004607C3" w:rsidRPr="00FD55CC" w:rsidRDefault="004607C3">
      <w:pPr>
        <w:rPr>
          <w:rFonts w:ascii="Arial" w:hAnsi="Arial" w:cs="Arial"/>
        </w:rPr>
      </w:pPr>
    </w:p>
    <w:p w14:paraId="0AB2E93B" w14:textId="77777777" w:rsidR="004607C3" w:rsidRPr="00FD55CC" w:rsidRDefault="004607C3">
      <w:pPr>
        <w:spacing w:after="120"/>
        <w:rPr>
          <w:rFonts w:ascii="Arial" w:hAnsi="Arial" w:cs="Arial"/>
          <w:b/>
        </w:rPr>
      </w:pPr>
      <w:r w:rsidRPr="00FD55CC">
        <w:rPr>
          <w:rFonts w:ascii="Arial" w:hAnsi="Arial" w:cs="Arial"/>
          <w:b/>
        </w:rPr>
        <w:t xml:space="preserve">1. </w:t>
      </w:r>
      <w:r w:rsidR="005D20F1" w:rsidRPr="00FD55CC">
        <w:rPr>
          <w:rFonts w:ascii="Arial" w:hAnsi="Arial" w:cs="Arial"/>
          <w:b/>
        </w:rPr>
        <w:t>Introduction</w:t>
      </w:r>
    </w:p>
    <w:p w14:paraId="576DFB9A" w14:textId="77777777" w:rsidR="008B3AC7" w:rsidRPr="00FD55CC" w:rsidRDefault="008B3AC7" w:rsidP="008B3AC7">
      <w:pPr>
        <w:pStyle w:val="Header"/>
        <w:rPr>
          <w:rFonts w:ascii="Arial" w:hAnsi="Arial" w:cs="Arial"/>
        </w:rPr>
      </w:pPr>
      <w:r w:rsidRPr="00FD55CC">
        <w:rPr>
          <w:rFonts w:ascii="Arial" w:hAnsi="Arial" w:cs="Arial"/>
        </w:rPr>
        <w:t xml:space="preserve">RAN2 has considered the possibility of including metadata in discovery messages to facilitate the selection of appropriate Anchor or Server nodes. </w:t>
      </w:r>
      <w:proofErr w:type="gramStart"/>
      <w:r w:rsidRPr="00FD55CC">
        <w:rPr>
          <w:rFonts w:ascii="Arial" w:hAnsi="Arial" w:cs="Arial"/>
        </w:rPr>
        <w:t>A number of</w:t>
      </w:r>
      <w:proofErr w:type="gramEnd"/>
      <w:r w:rsidRPr="00FD55CC">
        <w:rPr>
          <w:rFonts w:ascii="Arial" w:hAnsi="Arial" w:cs="Arial"/>
        </w:rPr>
        <w:t xml:space="preserve"> parameters have been proposed and communicated to SA2, including:</w:t>
      </w:r>
    </w:p>
    <w:p w14:paraId="1172C3C8" w14:textId="4AAFA3BA" w:rsidR="004D6A81" w:rsidRPr="00FD55CC" w:rsidRDefault="004D6A81" w:rsidP="00FD55CC">
      <w:pPr>
        <w:pStyle w:val="Header"/>
        <w:numPr>
          <w:ilvl w:val="0"/>
          <w:numId w:val="10"/>
        </w:numPr>
        <w:rPr>
          <w:rFonts w:ascii="Arial" w:hAnsi="Arial" w:cs="Arial"/>
        </w:rPr>
      </w:pPr>
      <w:r w:rsidRPr="00FD55CC">
        <w:rPr>
          <w:rFonts w:ascii="Arial" w:hAnsi="Arial" w:cs="Arial"/>
        </w:rPr>
        <w:t>- UE roles</w:t>
      </w:r>
    </w:p>
    <w:p w14:paraId="3AE4AFED" w14:textId="77777777" w:rsidR="004D6A81" w:rsidRPr="00FD55CC" w:rsidRDefault="004D6A81" w:rsidP="004D6A81">
      <w:pPr>
        <w:pStyle w:val="Header"/>
        <w:numPr>
          <w:ilvl w:val="0"/>
          <w:numId w:val="10"/>
        </w:numPr>
        <w:rPr>
          <w:rFonts w:ascii="Arial" w:hAnsi="Arial" w:cs="Arial"/>
        </w:rPr>
      </w:pPr>
      <w:r w:rsidRPr="00FD55CC">
        <w:rPr>
          <w:rFonts w:ascii="Arial" w:hAnsi="Arial" w:cs="Arial"/>
        </w:rPr>
        <w:t>- PLMN</w:t>
      </w:r>
    </w:p>
    <w:p w14:paraId="1C35E21E" w14:textId="77777777" w:rsidR="004D6A81" w:rsidRPr="00FD55CC" w:rsidRDefault="004D6A81" w:rsidP="004D6A81">
      <w:pPr>
        <w:pStyle w:val="Header"/>
        <w:numPr>
          <w:ilvl w:val="0"/>
          <w:numId w:val="10"/>
        </w:numPr>
        <w:rPr>
          <w:rFonts w:ascii="Arial" w:hAnsi="Arial" w:cs="Arial"/>
        </w:rPr>
      </w:pPr>
      <w:r w:rsidRPr="00FD55CC">
        <w:rPr>
          <w:rFonts w:ascii="Arial" w:hAnsi="Arial" w:cs="Arial"/>
        </w:rPr>
        <w:t>- In coverage or not</w:t>
      </w:r>
    </w:p>
    <w:p w14:paraId="11D07AC1" w14:textId="7582802C" w:rsidR="004D6A81" w:rsidRPr="00FD55CC" w:rsidRDefault="004D6A81" w:rsidP="004D6A81">
      <w:pPr>
        <w:pStyle w:val="Header"/>
        <w:numPr>
          <w:ilvl w:val="0"/>
          <w:numId w:val="10"/>
        </w:numPr>
        <w:rPr>
          <w:rFonts w:ascii="Arial" w:hAnsi="Arial" w:cs="Arial"/>
        </w:rPr>
      </w:pPr>
      <w:r w:rsidRPr="00FD55CC">
        <w:rPr>
          <w:rFonts w:ascii="Arial" w:hAnsi="Arial" w:cs="Arial"/>
        </w:rPr>
        <w:t xml:space="preserve">- Supported </w:t>
      </w:r>
      <w:proofErr w:type="spellStart"/>
      <w:r w:rsidRPr="00FD55CC">
        <w:rPr>
          <w:rFonts w:ascii="Arial" w:hAnsi="Arial" w:cs="Arial"/>
        </w:rPr>
        <w:t>sidelink</w:t>
      </w:r>
      <w:proofErr w:type="spellEnd"/>
      <w:r w:rsidRPr="00FD55CC">
        <w:rPr>
          <w:rFonts w:ascii="Arial" w:hAnsi="Arial" w:cs="Arial"/>
        </w:rPr>
        <w:t xml:space="preserve"> positioning methods</w:t>
      </w:r>
    </w:p>
    <w:p w14:paraId="4941F160" w14:textId="77777777" w:rsidR="004D6A81" w:rsidRPr="00FD55CC" w:rsidRDefault="004D6A81" w:rsidP="004D6A81">
      <w:pPr>
        <w:pStyle w:val="Header"/>
        <w:numPr>
          <w:ilvl w:val="0"/>
          <w:numId w:val="10"/>
        </w:numPr>
        <w:rPr>
          <w:rFonts w:ascii="Arial" w:hAnsi="Arial" w:cs="Arial"/>
        </w:rPr>
      </w:pPr>
      <w:r w:rsidRPr="00FD55CC">
        <w:rPr>
          <w:rFonts w:ascii="Arial" w:hAnsi="Arial" w:cs="Arial"/>
        </w:rPr>
        <w:t>- Location</w:t>
      </w:r>
    </w:p>
    <w:p w14:paraId="78FEF180" w14:textId="72EE7474" w:rsidR="004D6A81" w:rsidRPr="00FD55CC" w:rsidRDefault="004D6A81" w:rsidP="004D6A81">
      <w:pPr>
        <w:pStyle w:val="Header"/>
        <w:numPr>
          <w:ilvl w:val="0"/>
          <w:numId w:val="10"/>
        </w:numPr>
        <w:rPr>
          <w:rFonts w:ascii="Arial" w:hAnsi="Arial" w:cs="Arial"/>
        </w:rPr>
      </w:pPr>
      <w:r w:rsidRPr="00FD55CC">
        <w:rPr>
          <w:rFonts w:ascii="Arial" w:hAnsi="Arial" w:cs="Arial"/>
        </w:rPr>
        <w:t>- Location accuracy</w:t>
      </w:r>
    </w:p>
    <w:p w14:paraId="087E0148" w14:textId="77777777" w:rsidR="004D6A81" w:rsidRPr="00FD55CC" w:rsidRDefault="004D6A81" w:rsidP="004D6A81">
      <w:pPr>
        <w:pStyle w:val="Header"/>
        <w:numPr>
          <w:ilvl w:val="0"/>
          <w:numId w:val="10"/>
        </w:numPr>
        <w:rPr>
          <w:rFonts w:ascii="Arial" w:hAnsi="Arial" w:cs="Arial"/>
        </w:rPr>
      </w:pPr>
      <w:r w:rsidRPr="00FD55CC">
        <w:rPr>
          <w:rFonts w:ascii="Arial" w:hAnsi="Arial" w:cs="Arial"/>
        </w:rPr>
        <w:t>- Stationary or movable</w:t>
      </w:r>
    </w:p>
    <w:p w14:paraId="7A4A4DD4" w14:textId="761E9A3A" w:rsidR="004D6A81" w:rsidRPr="00FD55CC" w:rsidRDefault="004D6A81" w:rsidP="004D6A81">
      <w:pPr>
        <w:pStyle w:val="Header"/>
        <w:numPr>
          <w:ilvl w:val="0"/>
          <w:numId w:val="10"/>
        </w:numPr>
        <w:rPr>
          <w:rFonts w:ascii="Arial" w:hAnsi="Arial" w:cs="Arial"/>
        </w:rPr>
      </w:pPr>
      <w:r w:rsidRPr="00FD55CC">
        <w:rPr>
          <w:rFonts w:ascii="Arial" w:hAnsi="Arial" w:cs="Arial"/>
        </w:rPr>
        <w:t>- Filter condition</w:t>
      </w:r>
    </w:p>
    <w:p w14:paraId="0F98B8D4" w14:textId="2B0466BB" w:rsidR="004D6A81" w:rsidRPr="00FD55CC" w:rsidRDefault="004D6A81" w:rsidP="004D6A81">
      <w:pPr>
        <w:pStyle w:val="Header"/>
        <w:numPr>
          <w:ilvl w:val="0"/>
          <w:numId w:val="10"/>
        </w:numPr>
        <w:rPr>
          <w:rFonts w:ascii="Arial" w:hAnsi="Arial" w:cs="Arial"/>
        </w:rPr>
      </w:pPr>
      <w:r w:rsidRPr="00FD55CC">
        <w:rPr>
          <w:rFonts w:ascii="Arial" w:hAnsi="Arial" w:cs="Arial"/>
        </w:rPr>
        <w:t>- Supported positioning QoS requirement(s)</w:t>
      </w:r>
    </w:p>
    <w:p w14:paraId="77C8A745" w14:textId="0F8424C3" w:rsidR="004D6A81" w:rsidRPr="00FD55CC" w:rsidRDefault="004D6A81" w:rsidP="00FD55CC">
      <w:pPr>
        <w:pStyle w:val="Header"/>
        <w:numPr>
          <w:ilvl w:val="0"/>
          <w:numId w:val="10"/>
        </w:numPr>
        <w:rPr>
          <w:rFonts w:ascii="Arial" w:hAnsi="Arial" w:cs="Arial"/>
        </w:rPr>
      </w:pPr>
      <w:r w:rsidRPr="00FD55CC">
        <w:rPr>
          <w:rFonts w:ascii="Arial" w:hAnsi="Arial" w:cs="Arial"/>
        </w:rPr>
        <w:t xml:space="preserve">- SLPP support </w:t>
      </w:r>
    </w:p>
    <w:p w14:paraId="6A98EAF9" w14:textId="28C16CFB" w:rsidR="008B3AC7" w:rsidRPr="00FD55CC" w:rsidRDefault="008B3AC7" w:rsidP="008B3AC7">
      <w:pPr>
        <w:pStyle w:val="Header"/>
        <w:rPr>
          <w:rFonts w:ascii="Arial" w:hAnsi="Arial" w:cs="Arial"/>
        </w:rPr>
      </w:pPr>
      <w:r w:rsidRPr="00FD55CC">
        <w:rPr>
          <w:rFonts w:ascii="Arial" w:hAnsi="Arial" w:cs="Arial"/>
        </w:rPr>
        <w:t>SA2’s position is that the use of the metadata field is for RAN2 to determine</w:t>
      </w:r>
      <w:r w:rsidR="00FB2063" w:rsidRPr="00FD55CC">
        <w:rPr>
          <w:rFonts w:ascii="Arial" w:hAnsi="Arial" w:cs="Arial"/>
        </w:rPr>
        <w:t xml:space="preserve"> as per the Editor’s Notes in TS 23.586 clause 6.4.2</w:t>
      </w:r>
      <w:r w:rsidRPr="00FD55CC">
        <w:rPr>
          <w:rFonts w:ascii="Arial" w:hAnsi="Arial" w:cs="Arial"/>
        </w:rPr>
        <w:t xml:space="preserve">. However, given the recent scope-down </w:t>
      </w:r>
      <w:r w:rsidR="00FB2063" w:rsidRPr="00FD55CC">
        <w:rPr>
          <w:rFonts w:ascii="Arial" w:hAnsi="Arial" w:cs="Arial"/>
        </w:rPr>
        <w:t xml:space="preserve">discussion </w:t>
      </w:r>
      <w:r w:rsidRPr="00FD55CC">
        <w:rPr>
          <w:rFonts w:ascii="Arial" w:hAnsi="Arial" w:cs="Arial"/>
        </w:rPr>
        <w:t xml:space="preserve">of SL positioning and the general lack of time, it seems unlikely that </w:t>
      </w:r>
      <w:r w:rsidR="00FB2063" w:rsidRPr="00FD55CC">
        <w:rPr>
          <w:rFonts w:ascii="Arial" w:hAnsi="Arial" w:cs="Arial"/>
        </w:rPr>
        <w:t>it will be possible to</w:t>
      </w:r>
      <w:r w:rsidR="00307CC8" w:rsidRPr="00FD55CC">
        <w:rPr>
          <w:rFonts w:ascii="Arial" w:hAnsi="Arial" w:cs="Arial"/>
        </w:rPr>
        <w:t xml:space="preserve"> come to an agreement on all parameters</w:t>
      </w:r>
      <w:r w:rsidRPr="00FD55CC">
        <w:rPr>
          <w:rFonts w:ascii="Arial" w:hAnsi="Arial" w:cs="Arial"/>
        </w:rPr>
        <w:t xml:space="preserve"> listed.</w:t>
      </w:r>
      <w:r w:rsidR="00FB2063" w:rsidRPr="00FD55CC">
        <w:rPr>
          <w:rFonts w:ascii="Arial" w:hAnsi="Arial" w:cs="Arial"/>
        </w:rPr>
        <w:t xml:space="preserve"> However, it was decided that further discussions are possible on this topic.</w:t>
      </w:r>
    </w:p>
    <w:p w14:paraId="077B36B7" w14:textId="77777777" w:rsidR="008B3AC7" w:rsidRPr="00FD55CC" w:rsidRDefault="008B3AC7" w:rsidP="008B3AC7">
      <w:pPr>
        <w:pStyle w:val="Header"/>
        <w:rPr>
          <w:rFonts w:ascii="Arial" w:hAnsi="Arial" w:cs="Arial"/>
        </w:rPr>
      </w:pPr>
    </w:p>
    <w:p w14:paraId="0DC0A4E3" w14:textId="154D8AA4" w:rsidR="00354F34" w:rsidRPr="00FD55CC" w:rsidRDefault="00FB2063" w:rsidP="00307CC8">
      <w:pPr>
        <w:pStyle w:val="Header"/>
        <w:rPr>
          <w:rFonts w:ascii="Arial" w:hAnsi="Arial" w:cs="Arial"/>
        </w:rPr>
      </w:pPr>
      <w:proofErr w:type="gramStart"/>
      <w:r w:rsidRPr="00FD55CC">
        <w:rPr>
          <w:rFonts w:ascii="Arial" w:hAnsi="Arial" w:cs="Arial"/>
        </w:rPr>
        <w:t>In order to</w:t>
      </w:r>
      <w:proofErr w:type="gramEnd"/>
      <w:r w:rsidRPr="00FD55CC">
        <w:rPr>
          <w:rFonts w:ascii="Arial" w:hAnsi="Arial" w:cs="Arial"/>
        </w:rPr>
        <w:t xml:space="preserve"> limit the scope of the discussion, we would like to focus only on discussing the inclusion of</w:t>
      </w:r>
      <w:r w:rsidR="004D6A81" w:rsidRPr="00FD55CC">
        <w:rPr>
          <w:rFonts w:ascii="Arial" w:hAnsi="Arial" w:cs="Arial"/>
        </w:rPr>
        <w:t xml:space="preserve"> UE-roles, PLMN and</w:t>
      </w:r>
      <w:r w:rsidRPr="00FD55CC">
        <w:rPr>
          <w:rFonts w:ascii="Arial" w:hAnsi="Arial" w:cs="Arial"/>
        </w:rPr>
        <w:t xml:space="preserve"> </w:t>
      </w:r>
      <w:r w:rsidR="008B3AC7" w:rsidRPr="00FD55CC">
        <w:rPr>
          <w:rFonts w:ascii="Arial" w:hAnsi="Arial" w:cs="Arial"/>
        </w:rPr>
        <w:t>an in-coverage indicator</w:t>
      </w:r>
      <w:r w:rsidR="00307CC8" w:rsidRPr="00FD55CC">
        <w:rPr>
          <w:rFonts w:ascii="Arial" w:hAnsi="Arial" w:cs="Arial"/>
        </w:rPr>
        <w:t xml:space="preserve"> or</w:t>
      </w:r>
      <w:r w:rsidRPr="00FD55CC">
        <w:rPr>
          <w:rFonts w:ascii="Arial" w:hAnsi="Arial" w:cs="Arial"/>
        </w:rPr>
        <w:t>,</w:t>
      </w:r>
      <w:r w:rsidR="00307CC8" w:rsidRPr="00FD55CC">
        <w:rPr>
          <w:rFonts w:ascii="Arial" w:hAnsi="Arial" w:cs="Arial"/>
        </w:rPr>
        <w:t xml:space="preserve"> more general</w:t>
      </w:r>
      <w:r w:rsidRPr="00FD55CC">
        <w:rPr>
          <w:rFonts w:ascii="Arial" w:hAnsi="Arial" w:cs="Arial"/>
        </w:rPr>
        <w:t>, an</w:t>
      </w:r>
      <w:r w:rsidR="00307CC8" w:rsidRPr="00FD55CC">
        <w:rPr>
          <w:rFonts w:ascii="Arial" w:hAnsi="Arial" w:cs="Arial"/>
        </w:rPr>
        <w:t xml:space="preserve"> indicator “served by a Ranging/SL Positioning capable LMF”</w:t>
      </w:r>
      <w:r w:rsidR="008B3AC7" w:rsidRPr="00FD55CC">
        <w:rPr>
          <w:rFonts w:ascii="Arial" w:hAnsi="Arial" w:cs="Arial"/>
        </w:rPr>
        <w:t xml:space="preserve"> in the metadata</w:t>
      </w:r>
      <w:r w:rsidRPr="00FD55CC">
        <w:rPr>
          <w:rFonts w:ascii="Arial" w:hAnsi="Arial" w:cs="Arial"/>
        </w:rPr>
        <w:t xml:space="preserve"> for discovery</w:t>
      </w:r>
      <w:r w:rsidR="008B3AC7" w:rsidRPr="00FD55CC">
        <w:rPr>
          <w:rFonts w:ascii="Arial" w:hAnsi="Arial" w:cs="Arial"/>
        </w:rPr>
        <w:t xml:space="preserve">. </w:t>
      </w:r>
      <w:r w:rsidR="004D6A81" w:rsidRPr="00FD55CC">
        <w:rPr>
          <w:rFonts w:ascii="Arial" w:hAnsi="Arial" w:cs="Arial"/>
        </w:rPr>
        <w:t>The UE-roles are essential and already required by SA2 specs to be included. The inclusion of PLMN identifiers is essential to guarantee that UEs of the same PLMN are involved in the communication or that roaming context applies. And, the in-coverage/Served by LMF indication</w:t>
      </w:r>
      <w:r w:rsidR="00307CC8" w:rsidRPr="00FD55CC">
        <w:rPr>
          <w:rFonts w:ascii="Arial" w:hAnsi="Arial" w:cs="Arial"/>
        </w:rPr>
        <w:t xml:space="preserve"> is essential </w:t>
      </w:r>
      <w:r w:rsidR="008B3AC7" w:rsidRPr="00FD55CC">
        <w:rPr>
          <w:rFonts w:ascii="Arial" w:hAnsi="Arial" w:cs="Arial"/>
        </w:rPr>
        <w:t xml:space="preserve">to </w:t>
      </w:r>
      <w:r w:rsidR="00307CC8" w:rsidRPr="00FD55CC">
        <w:rPr>
          <w:rFonts w:ascii="Arial" w:hAnsi="Arial" w:cs="Arial"/>
        </w:rPr>
        <w:t xml:space="preserve">enable a Target UE to </w:t>
      </w:r>
      <w:r w:rsidR="008B3AC7" w:rsidRPr="00FD55CC">
        <w:rPr>
          <w:rFonts w:ascii="Arial" w:hAnsi="Arial" w:cs="Arial"/>
        </w:rPr>
        <w:t xml:space="preserve">determine efficiently </w:t>
      </w:r>
      <w:r w:rsidR="00307CC8" w:rsidRPr="00FD55CC">
        <w:rPr>
          <w:rFonts w:ascii="Arial" w:hAnsi="Arial" w:cs="Arial"/>
        </w:rPr>
        <w:t xml:space="preserve">that none of the Anchor UEs in vicinity has </w:t>
      </w:r>
      <w:r w:rsidR="004D1472" w:rsidRPr="00FD55CC">
        <w:rPr>
          <w:rFonts w:ascii="Arial" w:hAnsi="Arial" w:cs="Arial"/>
        </w:rPr>
        <w:t>access to an LMF to support</w:t>
      </w:r>
      <w:r w:rsidR="008B3AC7" w:rsidRPr="00FD55CC">
        <w:rPr>
          <w:rFonts w:ascii="Arial" w:hAnsi="Arial" w:cs="Arial"/>
        </w:rPr>
        <w:t xml:space="preserve"> Network-assisted or Network-based </w:t>
      </w:r>
      <w:proofErr w:type="gramStart"/>
      <w:r w:rsidR="004D1472" w:rsidRPr="00FD55CC">
        <w:rPr>
          <w:rFonts w:ascii="Arial" w:hAnsi="Arial" w:cs="Arial"/>
        </w:rPr>
        <w:t>positioning</w:t>
      </w:r>
      <w:r w:rsidR="008B3AC7" w:rsidRPr="00FD55CC">
        <w:rPr>
          <w:rFonts w:ascii="Arial" w:hAnsi="Arial" w:cs="Arial"/>
        </w:rPr>
        <w:t xml:space="preserve"> </w:t>
      </w:r>
      <w:r w:rsidR="00F929CB" w:rsidRPr="00FD55CC">
        <w:rPr>
          <w:rFonts w:ascii="Arial" w:hAnsi="Arial" w:cs="Arial"/>
        </w:rPr>
        <w:t>,</w:t>
      </w:r>
      <w:proofErr w:type="gramEnd"/>
      <w:r w:rsidR="00F929CB" w:rsidRPr="00FD55CC">
        <w:rPr>
          <w:rFonts w:ascii="Arial" w:hAnsi="Arial" w:cs="Arial"/>
        </w:rPr>
        <w:t xml:space="preserve"> and hence be able to determine</w:t>
      </w:r>
      <w:r w:rsidR="00307CC8" w:rsidRPr="00FD55CC">
        <w:rPr>
          <w:rFonts w:ascii="Arial" w:hAnsi="Arial" w:cs="Arial"/>
        </w:rPr>
        <w:t xml:space="preserve"> </w:t>
      </w:r>
      <w:r w:rsidR="00F929CB" w:rsidRPr="00FD55CC">
        <w:rPr>
          <w:rFonts w:ascii="Arial" w:hAnsi="Arial" w:cs="Arial"/>
        </w:rPr>
        <w:t>that</w:t>
      </w:r>
      <w:r w:rsidR="00307CC8" w:rsidRPr="00FD55CC">
        <w:rPr>
          <w:rFonts w:ascii="Arial" w:hAnsi="Arial" w:cs="Arial"/>
        </w:rPr>
        <w:t xml:space="preserve"> the UE needs to perform UE-only positioning instead</w:t>
      </w:r>
      <w:r w:rsidR="008B3AC7" w:rsidRPr="00FD55CC">
        <w:rPr>
          <w:rFonts w:ascii="Arial" w:hAnsi="Arial" w:cs="Arial"/>
        </w:rPr>
        <w:t xml:space="preserve">. </w:t>
      </w:r>
      <w:r w:rsidRPr="00FD55CC">
        <w:rPr>
          <w:rFonts w:ascii="Arial" w:hAnsi="Arial" w:cs="Arial"/>
        </w:rPr>
        <w:t>It is also relatively straightforward to implement.</w:t>
      </w:r>
    </w:p>
    <w:p w14:paraId="4A7D3BAC" w14:textId="77777777" w:rsidR="00354F34" w:rsidRPr="00FD55CC" w:rsidRDefault="00354F34" w:rsidP="008B3AC7">
      <w:pPr>
        <w:pStyle w:val="Header"/>
        <w:rPr>
          <w:rFonts w:ascii="Arial" w:hAnsi="Arial" w:cs="Arial"/>
        </w:rPr>
      </w:pPr>
    </w:p>
    <w:p w14:paraId="1CEEBF4F" w14:textId="2ABD6116" w:rsidR="008B3AC7" w:rsidRPr="00FD55CC" w:rsidRDefault="008B3AC7" w:rsidP="008B3AC7">
      <w:pPr>
        <w:pStyle w:val="Header"/>
        <w:rPr>
          <w:rFonts w:ascii="Arial" w:hAnsi="Arial" w:cs="Arial"/>
        </w:rPr>
      </w:pPr>
      <w:r w:rsidRPr="00FD55CC">
        <w:rPr>
          <w:rFonts w:ascii="Arial" w:hAnsi="Arial" w:cs="Arial"/>
        </w:rPr>
        <w:t xml:space="preserve">For other parameters, we assume that they would be made available via capabilities exchange </w:t>
      </w:r>
      <w:r w:rsidR="000638DF" w:rsidRPr="00FD55CC">
        <w:rPr>
          <w:rFonts w:ascii="Arial" w:hAnsi="Arial" w:cs="Arial"/>
        </w:rPr>
        <w:t xml:space="preserve">or </w:t>
      </w:r>
      <w:r w:rsidR="00DE6260" w:rsidRPr="00FD55CC">
        <w:rPr>
          <w:rFonts w:ascii="Arial" w:hAnsi="Arial" w:cs="Arial"/>
        </w:rPr>
        <w:t>be indicated</w:t>
      </w:r>
      <w:r w:rsidR="000638DF" w:rsidRPr="00FD55CC">
        <w:rPr>
          <w:rFonts w:ascii="Arial" w:hAnsi="Arial" w:cs="Arial"/>
        </w:rPr>
        <w:t xml:space="preserve"> through some other means </w:t>
      </w:r>
      <w:r w:rsidRPr="00FD55CC">
        <w:rPr>
          <w:rFonts w:ascii="Arial" w:hAnsi="Arial" w:cs="Arial"/>
        </w:rPr>
        <w:t>and we offer some thoughts on that below.</w:t>
      </w:r>
    </w:p>
    <w:p w14:paraId="0E2DEF5A" w14:textId="77777777" w:rsidR="008B3AC7" w:rsidRPr="00FD55CC" w:rsidRDefault="008B3AC7" w:rsidP="008B3AC7">
      <w:pPr>
        <w:pStyle w:val="Header"/>
        <w:rPr>
          <w:rFonts w:ascii="Arial" w:hAnsi="Arial" w:cs="Arial"/>
        </w:rPr>
      </w:pPr>
    </w:p>
    <w:p w14:paraId="7814151A" w14:textId="08D61B2C" w:rsidR="005D20F1" w:rsidRPr="00FD55CC" w:rsidRDefault="005D20F1" w:rsidP="009F0D04">
      <w:pPr>
        <w:pStyle w:val="Heading1"/>
      </w:pPr>
      <w:r w:rsidRPr="00FD55CC">
        <w:t xml:space="preserve">2. </w:t>
      </w:r>
      <w:r w:rsidR="009F0D04" w:rsidRPr="00FD55CC">
        <w:t>Discussion</w:t>
      </w:r>
    </w:p>
    <w:p w14:paraId="1D31FE82" w14:textId="6CA72E0E" w:rsidR="004D6A81" w:rsidRPr="00FD55CC" w:rsidRDefault="009F0D04" w:rsidP="004D6A81">
      <w:pPr>
        <w:pStyle w:val="Heading2"/>
      </w:pPr>
      <w:proofErr w:type="gramStart"/>
      <w:r w:rsidRPr="00FD55CC">
        <w:t xml:space="preserve">2.1 </w:t>
      </w:r>
      <w:r w:rsidR="004D6A81" w:rsidRPr="00FD55CC">
        <w:t xml:space="preserve"> UE</w:t>
      </w:r>
      <w:proofErr w:type="gramEnd"/>
      <w:r w:rsidR="004D6A81" w:rsidRPr="00FD55CC">
        <w:t xml:space="preserve"> roles</w:t>
      </w:r>
    </w:p>
    <w:p w14:paraId="21FD92C1" w14:textId="2FC07F1D" w:rsidR="004D6A81" w:rsidRPr="00FD55CC" w:rsidRDefault="004D6A81" w:rsidP="004D6A81">
      <w:pPr>
        <w:rPr>
          <w:rFonts w:ascii="Arial" w:hAnsi="Arial" w:cs="Arial"/>
          <w:lang w:val="en-US"/>
        </w:rPr>
      </w:pPr>
      <w:r w:rsidRPr="00FD55CC">
        <w:rPr>
          <w:rFonts w:ascii="Arial" w:hAnsi="Arial" w:cs="Arial"/>
          <w:lang w:val="en-US"/>
        </w:rPr>
        <w:t xml:space="preserve">It is important that a Target UE </w:t>
      </w:r>
      <w:proofErr w:type="gramStart"/>
      <w:r w:rsidRPr="00FD55CC">
        <w:rPr>
          <w:rFonts w:ascii="Arial" w:hAnsi="Arial" w:cs="Arial"/>
          <w:lang w:val="en-US"/>
        </w:rPr>
        <w:t>is able to</w:t>
      </w:r>
      <w:proofErr w:type="gramEnd"/>
      <w:r w:rsidRPr="00FD55CC">
        <w:rPr>
          <w:rFonts w:ascii="Arial" w:hAnsi="Arial" w:cs="Arial"/>
          <w:lang w:val="en-US"/>
        </w:rPr>
        <w:t xml:space="preserve"> discover Anchor UEs early in the procedure and to avoid overhead of having to connect to each neighbor UE to find out which roles it supports. It is also important for the target to be able to discover a UE capable of acting as a Positioning Server. Accordingly, the roles that a UE can perform should be available during discovery, in line with the SA2 specs.</w:t>
      </w:r>
    </w:p>
    <w:p w14:paraId="17F3B235" w14:textId="77777777" w:rsidR="004D6A81" w:rsidRPr="00FD55CC" w:rsidRDefault="004D6A81" w:rsidP="004D6A81">
      <w:pPr>
        <w:rPr>
          <w:rFonts w:ascii="Arial" w:hAnsi="Arial" w:cs="Arial"/>
          <w:lang w:val="en-US"/>
        </w:rPr>
      </w:pPr>
    </w:p>
    <w:p w14:paraId="7B0868A7" w14:textId="30EFFFA4" w:rsidR="004D6A81" w:rsidRPr="00FD55CC" w:rsidRDefault="004D6A81" w:rsidP="004D6A81">
      <w:pPr>
        <w:rPr>
          <w:rFonts w:ascii="Arial" w:hAnsi="Arial" w:cs="Arial"/>
          <w:lang w:val="en-US"/>
        </w:rPr>
      </w:pPr>
      <w:r w:rsidRPr="00FD55CC">
        <w:rPr>
          <w:rFonts w:ascii="Arial" w:hAnsi="Arial" w:cs="Arial"/>
          <w:b/>
          <w:i/>
          <w:iCs/>
          <w:u w:val="single"/>
          <w:lang w:val="en-US"/>
        </w:rPr>
        <w:t>Proposal 1:</w:t>
      </w:r>
      <w:r w:rsidRPr="00FD55CC">
        <w:rPr>
          <w:rFonts w:ascii="Arial" w:hAnsi="Arial" w:cs="Arial"/>
          <w:b/>
          <w:i/>
          <w:iCs/>
          <w:lang w:val="en-US"/>
        </w:rPr>
        <w:t xml:space="preserve"> For discovery of UE roles, RAN2 needs to define the syntax for the roles to be included as part of RSPP metadata field during discovery, in line with the SA2 </w:t>
      </w:r>
      <w:proofErr w:type="gramStart"/>
      <w:r w:rsidRPr="00FD55CC">
        <w:rPr>
          <w:rFonts w:ascii="Arial" w:hAnsi="Arial" w:cs="Arial"/>
          <w:b/>
          <w:i/>
          <w:iCs/>
          <w:lang w:val="en-US"/>
        </w:rPr>
        <w:t>specs</w:t>
      </w:r>
      <w:proofErr w:type="gramEnd"/>
    </w:p>
    <w:p w14:paraId="21D062EF" w14:textId="77777777" w:rsidR="004D6A81" w:rsidRPr="00FD55CC" w:rsidRDefault="004D6A81" w:rsidP="009F0D04">
      <w:pPr>
        <w:pStyle w:val="Heading2"/>
      </w:pPr>
    </w:p>
    <w:p w14:paraId="39BE85C3" w14:textId="316A195A" w:rsidR="004D6A81" w:rsidRPr="00FD55CC" w:rsidRDefault="004D6A81" w:rsidP="009F0D04">
      <w:pPr>
        <w:pStyle w:val="Heading2"/>
      </w:pPr>
      <w:r w:rsidRPr="00FD55CC">
        <w:t xml:space="preserve">2.2 PLMN </w:t>
      </w:r>
    </w:p>
    <w:p w14:paraId="656049B1" w14:textId="1DBAD95A" w:rsidR="00DA4651" w:rsidRPr="00FD55CC" w:rsidRDefault="00DA4651" w:rsidP="00DA4651">
      <w:pPr>
        <w:rPr>
          <w:rFonts w:ascii="Arial" w:hAnsi="Arial" w:cs="Arial"/>
          <w:bCs/>
          <w:lang w:val="en-US"/>
        </w:rPr>
      </w:pPr>
      <w:r w:rsidRPr="00FD55CC">
        <w:rPr>
          <w:rFonts w:ascii="Arial" w:hAnsi="Arial" w:cs="Arial"/>
          <w:bCs/>
          <w:lang w:val="en-US"/>
        </w:rPr>
        <w:t xml:space="preserve">As indicated in clauses 5.2.2 and 5.5.1 of TS 23.586, for </w:t>
      </w:r>
      <w:proofErr w:type="spellStart"/>
      <w:r w:rsidRPr="00FD55CC">
        <w:rPr>
          <w:rFonts w:ascii="Arial" w:hAnsi="Arial" w:cs="Arial"/>
          <w:bCs/>
          <w:lang w:val="en-US"/>
        </w:rPr>
        <w:t>Sidelink</w:t>
      </w:r>
      <w:proofErr w:type="spellEnd"/>
      <w:r w:rsidRPr="00FD55CC">
        <w:rPr>
          <w:rFonts w:ascii="Arial" w:hAnsi="Arial" w:cs="Arial"/>
          <w:bCs/>
          <w:lang w:val="en-US"/>
        </w:rPr>
        <w:t xml:space="preserve"> Positioning involving 5GC, the Target UE shall discover and select Located UEs that are in the same serving PLMN of the Target UE. For UE-only based positioning, it is allowed to select Located UEs from a different serving PLMN. RAN2 can follow SA2’s decisions on this. It is not clear</w:t>
      </w:r>
      <w:r w:rsidR="009572F8" w:rsidRPr="00FD55CC">
        <w:rPr>
          <w:rFonts w:ascii="Arial" w:hAnsi="Arial" w:cs="Arial"/>
          <w:bCs/>
          <w:lang w:val="en-US"/>
        </w:rPr>
        <w:t xml:space="preserve"> from TS 23.586</w:t>
      </w:r>
      <w:r w:rsidRPr="00FD55CC">
        <w:rPr>
          <w:rFonts w:ascii="Arial" w:hAnsi="Arial" w:cs="Arial"/>
          <w:bCs/>
          <w:lang w:val="en-US"/>
        </w:rPr>
        <w:t xml:space="preserve"> if SA2 expects this information to be part of the RSPP metadata or as a separate field in the discovery messages</w:t>
      </w:r>
      <w:r w:rsidR="009572F8" w:rsidRPr="00FD55CC">
        <w:rPr>
          <w:rFonts w:ascii="Arial" w:hAnsi="Arial" w:cs="Arial"/>
          <w:bCs/>
          <w:lang w:val="en-US"/>
        </w:rPr>
        <w:t xml:space="preserve">, and hence not clear if RAN2 is expected to </w:t>
      </w:r>
      <w:proofErr w:type="spellStart"/>
      <w:r w:rsidR="009572F8" w:rsidRPr="00FD55CC">
        <w:rPr>
          <w:rFonts w:ascii="Arial" w:hAnsi="Arial" w:cs="Arial"/>
          <w:bCs/>
          <w:lang w:val="en-US"/>
        </w:rPr>
        <w:t>specifiy</w:t>
      </w:r>
      <w:proofErr w:type="spellEnd"/>
      <w:r w:rsidR="009572F8" w:rsidRPr="00FD55CC">
        <w:rPr>
          <w:rFonts w:ascii="Arial" w:hAnsi="Arial" w:cs="Arial"/>
          <w:bCs/>
          <w:lang w:val="en-US"/>
        </w:rPr>
        <w:t xml:space="preserve"> the syntax for inclusion in RSPP metadata field. RAN2 should ask SA2 to clarify.</w:t>
      </w:r>
      <w:r w:rsidRPr="00FD55CC">
        <w:rPr>
          <w:rFonts w:ascii="Arial" w:hAnsi="Arial" w:cs="Arial"/>
          <w:bCs/>
          <w:lang w:val="en-US"/>
        </w:rPr>
        <w:t xml:space="preserve"> </w:t>
      </w:r>
    </w:p>
    <w:p w14:paraId="39F7F134" w14:textId="77777777" w:rsidR="00DA4651" w:rsidRPr="00FD55CC" w:rsidRDefault="00DA4651" w:rsidP="00DA4651">
      <w:pPr>
        <w:rPr>
          <w:rFonts w:ascii="Arial" w:hAnsi="Arial" w:cs="Arial"/>
          <w:bCs/>
          <w:lang w:val="en-US"/>
        </w:rPr>
      </w:pPr>
    </w:p>
    <w:p w14:paraId="77ED32ED" w14:textId="2EFFE006" w:rsidR="00DA4651" w:rsidRPr="00FD55CC" w:rsidRDefault="00DA4651" w:rsidP="00DA4651">
      <w:pPr>
        <w:rPr>
          <w:rFonts w:ascii="Arial" w:hAnsi="Arial" w:cs="Arial"/>
          <w:b/>
          <w:i/>
          <w:iCs/>
          <w:lang w:val="en-US"/>
        </w:rPr>
      </w:pPr>
      <w:r w:rsidRPr="00FD55CC">
        <w:rPr>
          <w:rFonts w:ascii="Arial" w:hAnsi="Arial" w:cs="Arial"/>
          <w:b/>
          <w:i/>
          <w:iCs/>
          <w:u w:val="single"/>
          <w:lang w:val="en-US"/>
        </w:rPr>
        <w:t xml:space="preserve">Observation </w:t>
      </w:r>
      <w:r w:rsidR="009572F8" w:rsidRPr="00FD55CC">
        <w:rPr>
          <w:rFonts w:ascii="Arial" w:hAnsi="Arial" w:cs="Arial"/>
          <w:b/>
          <w:i/>
          <w:iCs/>
          <w:u w:val="single"/>
          <w:lang w:val="en-US"/>
        </w:rPr>
        <w:t>1</w:t>
      </w:r>
      <w:r w:rsidRPr="00FD55CC">
        <w:rPr>
          <w:rFonts w:ascii="Arial" w:hAnsi="Arial" w:cs="Arial"/>
          <w:b/>
          <w:i/>
          <w:iCs/>
          <w:u w:val="single"/>
          <w:lang w:val="en-US"/>
        </w:rPr>
        <w:t>:</w:t>
      </w:r>
      <w:r w:rsidRPr="00FD55CC">
        <w:rPr>
          <w:rFonts w:ascii="Arial" w:hAnsi="Arial" w:cs="Arial"/>
          <w:b/>
          <w:i/>
          <w:iCs/>
          <w:lang w:val="en-US"/>
        </w:rPr>
        <w:t xml:space="preserve"> RAN2 can follow SA2’s decisions on using PLMN as a criterion for Anchor UE selection as specified in TS 23.586.</w:t>
      </w:r>
    </w:p>
    <w:p w14:paraId="44BD9CCC" w14:textId="77777777" w:rsidR="009572F8" w:rsidRPr="00FD55CC" w:rsidRDefault="009572F8" w:rsidP="00DA4651">
      <w:pPr>
        <w:rPr>
          <w:rFonts w:ascii="Arial" w:hAnsi="Arial" w:cs="Arial"/>
          <w:b/>
          <w:i/>
          <w:iCs/>
          <w:lang w:val="en-US"/>
        </w:rPr>
      </w:pPr>
    </w:p>
    <w:p w14:paraId="1FD1B20A" w14:textId="1308490E" w:rsidR="009572F8" w:rsidRPr="00FD55CC" w:rsidRDefault="009572F8" w:rsidP="00DA4651">
      <w:pPr>
        <w:rPr>
          <w:rFonts w:ascii="Arial" w:hAnsi="Arial" w:cs="Arial"/>
          <w:bCs/>
          <w:lang w:val="en-US"/>
        </w:rPr>
      </w:pPr>
      <w:r w:rsidRPr="00FD55CC">
        <w:rPr>
          <w:rFonts w:ascii="Arial" w:hAnsi="Arial" w:cs="Arial"/>
          <w:b/>
          <w:i/>
          <w:iCs/>
          <w:lang w:val="en-US"/>
        </w:rPr>
        <w:t>Proposal 2: RAN2 to ask SA2 to clarify if PLMN information will be a separate field in the discovery messages or expected to be part of RSPP metadata field.</w:t>
      </w:r>
    </w:p>
    <w:p w14:paraId="7BE659A9" w14:textId="77777777" w:rsidR="004D6A81" w:rsidRPr="00FD55CC" w:rsidRDefault="004D6A81" w:rsidP="004D6A81"/>
    <w:p w14:paraId="512A168B" w14:textId="77777777" w:rsidR="004D6A81" w:rsidRPr="00FD55CC" w:rsidRDefault="004D6A81" w:rsidP="00FD55CC"/>
    <w:p w14:paraId="395D573A" w14:textId="138C0A43" w:rsidR="00354F34" w:rsidRPr="00FD55CC" w:rsidRDefault="004D6A81" w:rsidP="009F0D04">
      <w:pPr>
        <w:pStyle w:val="Heading2"/>
      </w:pPr>
      <w:r w:rsidRPr="00FD55CC">
        <w:t xml:space="preserve">2.3 </w:t>
      </w:r>
      <w:r w:rsidR="00354F34" w:rsidRPr="00FD55CC">
        <w:t>Coverage indication</w:t>
      </w:r>
    </w:p>
    <w:p w14:paraId="63916C37" w14:textId="77777777" w:rsidR="009F0D04" w:rsidRPr="00FD55CC" w:rsidRDefault="009F0D04" w:rsidP="00354F34">
      <w:pPr>
        <w:pStyle w:val="Header"/>
        <w:rPr>
          <w:rFonts w:ascii="Arial" w:hAnsi="Arial" w:cs="Arial"/>
        </w:rPr>
      </w:pPr>
    </w:p>
    <w:p w14:paraId="4CE8126D" w14:textId="7281406C" w:rsidR="00354F34" w:rsidRPr="00FD55CC" w:rsidRDefault="00354F34" w:rsidP="00354F34">
      <w:pPr>
        <w:pStyle w:val="Header"/>
        <w:rPr>
          <w:rFonts w:ascii="Arial" w:hAnsi="Arial" w:cs="Arial"/>
        </w:rPr>
      </w:pPr>
      <w:r w:rsidRPr="00FD55CC">
        <w:rPr>
          <w:rFonts w:ascii="Arial" w:hAnsi="Arial" w:cs="Arial"/>
        </w:rPr>
        <w:t>SA2 has determined three operating modes for positioning:</w:t>
      </w:r>
    </w:p>
    <w:p w14:paraId="7E17CEF0" w14:textId="354CF017" w:rsidR="00354F34" w:rsidRPr="00FD55CC" w:rsidRDefault="00354F34" w:rsidP="009F0D04">
      <w:pPr>
        <w:pStyle w:val="Header"/>
        <w:numPr>
          <w:ilvl w:val="0"/>
          <w:numId w:val="5"/>
        </w:numPr>
        <w:rPr>
          <w:rFonts w:ascii="Arial" w:hAnsi="Arial" w:cs="Arial"/>
        </w:rPr>
      </w:pPr>
      <w:r w:rsidRPr="00FD55CC">
        <w:rPr>
          <w:rFonts w:ascii="Arial" w:hAnsi="Arial" w:cs="Arial"/>
        </w:rPr>
        <w:t xml:space="preserve">Network-based – </w:t>
      </w:r>
      <w:r w:rsidR="00F929CB" w:rsidRPr="00FD55CC">
        <w:rPr>
          <w:rFonts w:ascii="Arial" w:hAnsi="Arial" w:cs="Arial"/>
        </w:rPr>
        <w:t xml:space="preserve">Handling of the service request, assisting the UEs, </w:t>
      </w:r>
      <w:r w:rsidRPr="00FD55CC">
        <w:rPr>
          <w:rFonts w:ascii="Arial" w:hAnsi="Arial" w:cs="Arial"/>
        </w:rPr>
        <w:t>and positioning calculations are managed by the LMF</w:t>
      </w:r>
      <w:r w:rsidR="00F929CB" w:rsidRPr="00FD55CC">
        <w:rPr>
          <w:rFonts w:ascii="Arial" w:hAnsi="Arial" w:cs="Arial"/>
        </w:rPr>
        <w:t>.</w:t>
      </w:r>
    </w:p>
    <w:p w14:paraId="726ACA3D" w14:textId="22C30D4B" w:rsidR="00354F34" w:rsidRPr="00FD55CC" w:rsidRDefault="00354F34" w:rsidP="009F0D04">
      <w:pPr>
        <w:pStyle w:val="Header"/>
        <w:numPr>
          <w:ilvl w:val="0"/>
          <w:numId w:val="5"/>
        </w:numPr>
        <w:rPr>
          <w:rFonts w:ascii="Arial" w:hAnsi="Arial" w:cs="Arial"/>
        </w:rPr>
      </w:pPr>
      <w:r w:rsidRPr="00FD55CC">
        <w:rPr>
          <w:rFonts w:ascii="Arial" w:hAnsi="Arial" w:cs="Arial"/>
        </w:rPr>
        <w:t xml:space="preserve">Network-assisted – </w:t>
      </w:r>
      <w:r w:rsidR="00F929CB" w:rsidRPr="00FD55CC">
        <w:rPr>
          <w:rFonts w:ascii="Arial" w:hAnsi="Arial" w:cs="Arial"/>
        </w:rPr>
        <w:t>Handling of the service request, assisting the UEs</w:t>
      </w:r>
      <w:r w:rsidR="00F929CB" w:rsidRPr="00FD55CC" w:rsidDel="00F929CB">
        <w:rPr>
          <w:rFonts w:ascii="Arial" w:hAnsi="Arial" w:cs="Arial"/>
        </w:rPr>
        <w:t xml:space="preserve"> </w:t>
      </w:r>
      <w:r w:rsidR="00F929CB" w:rsidRPr="00FD55CC">
        <w:rPr>
          <w:rFonts w:ascii="Arial" w:hAnsi="Arial" w:cs="Arial"/>
        </w:rPr>
        <w:t xml:space="preserve">are managed </w:t>
      </w:r>
      <w:r w:rsidRPr="00FD55CC">
        <w:rPr>
          <w:rFonts w:ascii="Arial" w:hAnsi="Arial" w:cs="Arial"/>
        </w:rPr>
        <w:t>by the LMF but the calculations are offloaded to a UE</w:t>
      </w:r>
      <w:r w:rsidR="00F929CB" w:rsidRPr="00FD55CC">
        <w:rPr>
          <w:rFonts w:ascii="Arial" w:hAnsi="Arial" w:cs="Arial"/>
        </w:rPr>
        <w:t>.</w:t>
      </w:r>
    </w:p>
    <w:p w14:paraId="05DD8C83" w14:textId="77777777" w:rsidR="00354F34" w:rsidRPr="00FD55CC" w:rsidRDefault="00354F34" w:rsidP="009F0D04">
      <w:pPr>
        <w:pStyle w:val="Header"/>
        <w:numPr>
          <w:ilvl w:val="0"/>
          <w:numId w:val="5"/>
        </w:numPr>
        <w:rPr>
          <w:rFonts w:ascii="Arial" w:hAnsi="Arial" w:cs="Arial"/>
        </w:rPr>
      </w:pPr>
      <w:r w:rsidRPr="00FD55CC">
        <w:rPr>
          <w:rFonts w:ascii="Arial" w:hAnsi="Arial" w:cs="Arial"/>
        </w:rPr>
        <w:t>UE-only – Positioning is managed by a UE acting as a positioning server without LMF involvement.</w:t>
      </w:r>
    </w:p>
    <w:p w14:paraId="30D2AA92" w14:textId="77777777" w:rsidR="009F0D04" w:rsidRPr="00FD55CC" w:rsidRDefault="009F0D04" w:rsidP="00354F34">
      <w:pPr>
        <w:pStyle w:val="Header"/>
        <w:rPr>
          <w:rFonts w:ascii="Arial" w:hAnsi="Arial" w:cs="Arial"/>
        </w:rPr>
      </w:pPr>
    </w:p>
    <w:p w14:paraId="1F6424EE" w14:textId="2F537C42" w:rsidR="00354F34" w:rsidRPr="00FD55CC" w:rsidRDefault="00354F34" w:rsidP="00354F34">
      <w:pPr>
        <w:pStyle w:val="Header"/>
        <w:rPr>
          <w:rFonts w:ascii="Arial" w:hAnsi="Arial" w:cs="Arial"/>
        </w:rPr>
      </w:pPr>
      <w:r w:rsidRPr="00FD55CC">
        <w:rPr>
          <w:rFonts w:ascii="Arial" w:hAnsi="Arial" w:cs="Arial"/>
        </w:rPr>
        <w:t>Each can be said to have pros and cos for different positioning scenarios.</w:t>
      </w:r>
    </w:p>
    <w:p w14:paraId="4AB7C549" w14:textId="77777777" w:rsidR="00A93C9D" w:rsidRPr="00FD55CC" w:rsidRDefault="00A93C9D" w:rsidP="00354F34">
      <w:pPr>
        <w:pStyle w:val="Header"/>
        <w:rPr>
          <w:rFonts w:ascii="Arial" w:hAnsi="Arial" w:cs="Arial"/>
        </w:rPr>
      </w:pPr>
    </w:p>
    <w:p w14:paraId="255AF8EF" w14:textId="6C542F86" w:rsidR="006A1301" w:rsidRPr="00FD55CC" w:rsidRDefault="00354F34" w:rsidP="00354F34">
      <w:pPr>
        <w:pStyle w:val="Header"/>
        <w:rPr>
          <w:rFonts w:ascii="Arial" w:hAnsi="Arial" w:cs="Arial"/>
        </w:rPr>
      </w:pPr>
      <w:r w:rsidRPr="00FD55CC">
        <w:rPr>
          <w:rFonts w:ascii="Arial" w:hAnsi="Arial" w:cs="Arial"/>
        </w:rPr>
        <w:t>In an out-of-coverage scenario, where none of the participating UEs are in coverage, UE-only is the only method available. However, if any of the UEs is in coverage</w:t>
      </w:r>
      <w:r w:rsidR="00F929CB" w:rsidRPr="00FD55CC">
        <w:rPr>
          <w:rFonts w:ascii="Arial" w:hAnsi="Arial" w:cs="Arial"/>
        </w:rPr>
        <w:t xml:space="preserve"> and </w:t>
      </w:r>
      <w:r w:rsidR="000638DF" w:rsidRPr="00FD55CC">
        <w:rPr>
          <w:rFonts w:ascii="Arial" w:hAnsi="Arial" w:cs="Arial"/>
        </w:rPr>
        <w:t xml:space="preserve">is/can be </w:t>
      </w:r>
      <w:r w:rsidR="00F929CB" w:rsidRPr="00FD55CC">
        <w:rPr>
          <w:rFonts w:ascii="Arial" w:hAnsi="Arial" w:cs="Arial"/>
        </w:rPr>
        <w:t>served by an LMF that supports Ranging/SL Positioning</w:t>
      </w:r>
      <w:r w:rsidRPr="00FD55CC">
        <w:rPr>
          <w:rFonts w:ascii="Arial" w:hAnsi="Arial" w:cs="Arial"/>
        </w:rPr>
        <w:t xml:space="preserve"> then, </w:t>
      </w:r>
      <w:r w:rsidR="00F929CB" w:rsidRPr="00FD55CC">
        <w:rPr>
          <w:rFonts w:ascii="Arial" w:hAnsi="Arial" w:cs="Arial"/>
        </w:rPr>
        <w:t>as per TS 23.586 and TS 23.273</w:t>
      </w:r>
      <w:r w:rsidRPr="00FD55CC">
        <w:rPr>
          <w:rFonts w:ascii="Arial" w:hAnsi="Arial" w:cs="Arial"/>
        </w:rPr>
        <w:t xml:space="preserve">, the LMF-based methods </w:t>
      </w:r>
      <w:r w:rsidR="00F929CB" w:rsidRPr="00FD55CC">
        <w:rPr>
          <w:rFonts w:ascii="Arial" w:hAnsi="Arial" w:cs="Arial"/>
        </w:rPr>
        <w:t>would need to be used</w:t>
      </w:r>
      <w:r w:rsidRPr="00FD55CC">
        <w:rPr>
          <w:rFonts w:ascii="Arial" w:hAnsi="Arial" w:cs="Arial"/>
        </w:rPr>
        <w:t xml:space="preserve">. </w:t>
      </w:r>
    </w:p>
    <w:p w14:paraId="35F327EB" w14:textId="77777777" w:rsidR="0092464A" w:rsidRPr="00FD55CC" w:rsidRDefault="0092464A" w:rsidP="00354F34">
      <w:pPr>
        <w:pStyle w:val="Header"/>
        <w:rPr>
          <w:rFonts w:ascii="Arial" w:hAnsi="Arial" w:cs="Arial"/>
        </w:rPr>
      </w:pPr>
    </w:p>
    <w:p w14:paraId="5FE97FCC" w14:textId="47E584A3" w:rsidR="00354F34" w:rsidRPr="00FD55CC" w:rsidRDefault="00354F34" w:rsidP="00354F34">
      <w:pPr>
        <w:pStyle w:val="Header"/>
        <w:rPr>
          <w:rFonts w:ascii="Arial" w:hAnsi="Arial" w:cs="Arial"/>
        </w:rPr>
      </w:pPr>
      <w:r w:rsidRPr="00FD55CC">
        <w:rPr>
          <w:rFonts w:ascii="Arial" w:hAnsi="Arial" w:cs="Arial"/>
        </w:rPr>
        <w:t xml:space="preserve">For a Target </w:t>
      </w:r>
      <w:r w:rsidR="006A1301" w:rsidRPr="00FD55CC">
        <w:rPr>
          <w:rFonts w:ascii="Arial" w:hAnsi="Arial" w:cs="Arial"/>
        </w:rPr>
        <w:t xml:space="preserve">UE </w:t>
      </w:r>
      <w:r w:rsidRPr="00FD55CC">
        <w:rPr>
          <w:rFonts w:ascii="Arial" w:hAnsi="Arial" w:cs="Arial"/>
        </w:rPr>
        <w:t>that is out-of-coverage, knowledge of the coverage status of potential Anchor UEs may have a significant impact on the selection process (</w:t>
      </w:r>
      <w:r w:rsidR="000638DF" w:rsidRPr="00FD55CC">
        <w:rPr>
          <w:rFonts w:ascii="Arial" w:hAnsi="Arial" w:cs="Arial"/>
        </w:rPr>
        <w:t>e.g.</w:t>
      </w:r>
      <w:r w:rsidR="00CA207A" w:rsidRPr="00FD55CC">
        <w:rPr>
          <w:rFonts w:ascii="Arial" w:hAnsi="Arial" w:cs="Arial"/>
        </w:rPr>
        <w:t>,</w:t>
      </w:r>
      <w:r w:rsidRPr="00FD55CC">
        <w:rPr>
          <w:rFonts w:ascii="Arial" w:hAnsi="Arial" w:cs="Arial"/>
        </w:rPr>
        <w:t xml:space="preserve"> </w:t>
      </w:r>
      <w:proofErr w:type="gramStart"/>
      <w:r w:rsidRPr="00FD55CC">
        <w:rPr>
          <w:rFonts w:ascii="Arial" w:hAnsi="Arial" w:cs="Arial"/>
        </w:rPr>
        <w:t>whether or not</w:t>
      </w:r>
      <w:proofErr w:type="gramEnd"/>
      <w:r w:rsidRPr="00FD55CC">
        <w:rPr>
          <w:rFonts w:ascii="Arial" w:hAnsi="Arial" w:cs="Arial"/>
        </w:rPr>
        <w:t xml:space="preserve"> the Target needs to find a Server UE). Therefore, the earlier in the process that a Target can learn about the availability of an LMF, the better. </w:t>
      </w:r>
    </w:p>
    <w:p w14:paraId="62DB9974" w14:textId="77777777" w:rsidR="00F17B66" w:rsidRPr="00FD55CC" w:rsidRDefault="00F17B66" w:rsidP="00354F34">
      <w:pPr>
        <w:pStyle w:val="Header"/>
        <w:rPr>
          <w:rFonts w:ascii="Arial" w:hAnsi="Arial" w:cs="Arial"/>
        </w:rPr>
      </w:pPr>
    </w:p>
    <w:p w14:paraId="1BD89DF0" w14:textId="0B4BF22E" w:rsidR="00354F34" w:rsidRPr="00FD55CC" w:rsidRDefault="00354F34" w:rsidP="00354F34">
      <w:pPr>
        <w:pStyle w:val="Header"/>
        <w:rPr>
          <w:rFonts w:ascii="Arial" w:hAnsi="Arial" w:cs="Arial"/>
          <w:b/>
          <w:bCs/>
          <w:i/>
          <w:iCs/>
        </w:rPr>
      </w:pPr>
      <w:r w:rsidRPr="00FD55CC">
        <w:rPr>
          <w:rFonts w:ascii="Arial" w:hAnsi="Arial" w:cs="Arial"/>
          <w:b/>
          <w:bCs/>
          <w:i/>
          <w:iCs/>
          <w:u w:val="single"/>
        </w:rPr>
        <w:t xml:space="preserve">Observation </w:t>
      </w:r>
      <w:r w:rsidR="009572F8" w:rsidRPr="00FD55CC">
        <w:rPr>
          <w:rFonts w:ascii="Arial" w:hAnsi="Arial" w:cs="Arial"/>
          <w:b/>
          <w:bCs/>
          <w:i/>
          <w:iCs/>
          <w:u w:val="single"/>
        </w:rPr>
        <w:t>2</w:t>
      </w:r>
      <w:r w:rsidRPr="00FD55CC">
        <w:rPr>
          <w:rFonts w:ascii="Arial" w:hAnsi="Arial" w:cs="Arial"/>
          <w:b/>
          <w:bCs/>
          <w:i/>
          <w:iCs/>
          <w:u w:val="single"/>
        </w:rPr>
        <w:t>:</w:t>
      </w:r>
      <w:r w:rsidR="00483BB0" w:rsidRPr="00FD55CC">
        <w:rPr>
          <w:rFonts w:ascii="Arial" w:hAnsi="Arial" w:cs="Arial"/>
          <w:b/>
          <w:bCs/>
          <w:i/>
          <w:iCs/>
        </w:rPr>
        <w:t xml:space="preserve">  For a Target UE that is out-of-coverage, the earlier in the process that it can learn about the availability of an LMF</w:t>
      </w:r>
      <w:r w:rsidR="00430011" w:rsidRPr="00FD55CC">
        <w:rPr>
          <w:rFonts w:ascii="Arial" w:hAnsi="Arial" w:cs="Arial"/>
          <w:b/>
          <w:bCs/>
          <w:i/>
          <w:iCs/>
        </w:rPr>
        <w:t xml:space="preserve"> via an Anchor UE</w:t>
      </w:r>
      <w:r w:rsidR="00483BB0" w:rsidRPr="00FD55CC">
        <w:rPr>
          <w:rFonts w:ascii="Arial" w:hAnsi="Arial" w:cs="Arial"/>
          <w:b/>
          <w:bCs/>
          <w:i/>
          <w:iCs/>
        </w:rPr>
        <w:t>, the better.</w:t>
      </w:r>
    </w:p>
    <w:p w14:paraId="5AD9761E" w14:textId="77777777" w:rsidR="00F17B66" w:rsidRPr="00FD55CC" w:rsidRDefault="00F17B66" w:rsidP="00354F34">
      <w:pPr>
        <w:pStyle w:val="Header"/>
        <w:rPr>
          <w:rFonts w:ascii="Arial" w:hAnsi="Arial" w:cs="Arial"/>
        </w:rPr>
      </w:pPr>
    </w:p>
    <w:p w14:paraId="602FB815" w14:textId="174844BA" w:rsidR="00354F34" w:rsidRPr="00FD55CC" w:rsidRDefault="00354F34" w:rsidP="00354F34">
      <w:pPr>
        <w:pStyle w:val="Header"/>
        <w:rPr>
          <w:rFonts w:ascii="Arial" w:hAnsi="Arial" w:cs="Arial"/>
        </w:rPr>
      </w:pPr>
      <w:r w:rsidRPr="00FD55CC">
        <w:rPr>
          <w:rFonts w:ascii="Arial" w:hAnsi="Arial" w:cs="Arial"/>
        </w:rPr>
        <w:t>Accordingly, we would propose that Anchor UE</w:t>
      </w:r>
      <w:r w:rsidR="000638DF" w:rsidRPr="00FD55CC">
        <w:rPr>
          <w:rFonts w:ascii="Arial" w:hAnsi="Arial" w:cs="Arial"/>
        </w:rPr>
        <w:t>s</w:t>
      </w:r>
      <w:r w:rsidRPr="00FD55CC">
        <w:rPr>
          <w:rFonts w:ascii="Arial" w:hAnsi="Arial" w:cs="Arial"/>
        </w:rPr>
        <w:t xml:space="preserve"> </w:t>
      </w:r>
      <w:r w:rsidR="000638DF" w:rsidRPr="00FD55CC">
        <w:rPr>
          <w:rFonts w:ascii="Arial" w:hAnsi="Arial" w:cs="Arial"/>
        </w:rPr>
        <w:t>can</w:t>
      </w:r>
      <w:r w:rsidRPr="00FD55CC">
        <w:rPr>
          <w:rFonts w:ascii="Arial" w:hAnsi="Arial" w:cs="Arial"/>
        </w:rPr>
        <w:t xml:space="preserve"> signal to a Target </w:t>
      </w:r>
      <w:r w:rsidR="000638DF" w:rsidRPr="00FD55CC">
        <w:rPr>
          <w:rFonts w:ascii="Arial" w:hAnsi="Arial" w:cs="Arial"/>
        </w:rPr>
        <w:t xml:space="preserve">UE </w:t>
      </w:r>
      <w:r w:rsidRPr="00FD55CC">
        <w:rPr>
          <w:rFonts w:ascii="Arial" w:hAnsi="Arial" w:cs="Arial"/>
        </w:rPr>
        <w:t>in a Discovery Response message that it is in network coverage</w:t>
      </w:r>
      <w:r w:rsidR="000638DF" w:rsidRPr="00FD55CC">
        <w:rPr>
          <w:rFonts w:ascii="Arial" w:hAnsi="Arial" w:cs="Arial"/>
        </w:rPr>
        <w:t xml:space="preserve"> and is/can be served by an LMF that supports Ranging/SL Positioning</w:t>
      </w:r>
      <w:r w:rsidRPr="00FD55CC">
        <w:rPr>
          <w:rFonts w:ascii="Arial" w:hAnsi="Arial" w:cs="Arial"/>
        </w:rPr>
        <w:t>.</w:t>
      </w:r>
    </w:p>
    <w:p w14:paraId="60B80BE0" w14:textId="77777777" w:rsidR="00570BB5" w:rsidRPr="00FD55CC" w:rsidRDefault="00570BB5" w:rsidP="00354F34">
      <w:pPr>
        <w:pStyle w:val="Header"/>
        <w:rPr>
          <w:rFonts w:ascii="Arial" w:hAnsi="Arial" w:cs="Arial"/>
        </w:rPr>
      </w:pPr>
    </w:p>
    <w:p w14:paraId="54134713" w14:textId="17849FEB" w:rsidR="001531A0" w:rsidRPr="00FD55CC" w:rsidRDefault="00354F34" w:rsidP="00354F34">
      <w:pPr>
        <w:pStyle w:val="Header"/>
        <w:rPr>
          <w:rFonts w:ascii="Arial" w:hAnsi="Arial" w:cs="Arial"/>
        </w:rPr>
      </w:pPr>
      <w:r w:rsidRPr="00FD55CC">
        <w:rPr>
          <w:rFonts w:ascii="Arial" w:hAnsi="Arial" w:cs="Arial"/>
        </w:rPr>
        <w:t xml:space="preserve">To refine this a little, it should be possible </w:t>
      </w:r>
      <w:r w:rsidR="00B814F1" w:rsidRPr="00FD55CC">
        <w:rPr>
          <w:rFonts w:ascii="Arial" w:hAnsi="Arial" w:cs="Arial"/>
        </w:rPr>
        <w:t xml:space="preserve">for the Target UE </w:t>
      </w:r>
      <w:r w:rsidRPr="00FD55CC">
        <w:rPr>
          <w:rFonts w:ascii="Arial" w:hAnsi="Arial" w:cs="Arial"/>
        </w:rPr>
        <w:t xml:space="preserve">to interpret </w:t>
      </w:r>
      <w:r w:rsidR="00B814F1" w:rsidRPr="00FD55CC">
        <w:rPr>
          <w:rFonts w:ascii="Arial" w:hAnsi="Arial" w:cs="Arial"/>
        </w:rPr>
        <w:t>the presence of an</w:t>
      </w:r>
      <w:r w:rsidRPr="00FD55CC">
        <w:rPr>
          <w:rFonts w:ascii="Arial" w:hAnsi="Arial" w:cs="Arial"/>
        </w:rPr>
        <w:t xml:space="preserve"> in-coverage indication as indicating the stable availability of a</w:t>
      </w:r>
      <w:r w:rsidR="000638DF" w:rsidRPr="00FD55CC">
        <w:rPr>
          <w:rFonts w:ascii="Arial" w:hAnsi="Arial" w:cs="Arial"/>
        </w:rPr>
        <w:t xml:space="preserve"> compatible</w:t>
      </w:r>
      <w:r w:rsidRPr="00FD55CC">
        <w:rPr>
          <w:rFonts w:ascii="Arial" w:hAnsi="Arial" w:cs="Arial"/>
        </w:rPr>
        <w:t xml:space="preserve"> LMF for the duration of a positioning </w:t>
      </w:r>
      <w:r w:rsidR="00F362B5" w:rsidRPr="00FD55CC">
        <w:rPr>
          <w:rFonts w:ascii="Arial" w:hAnsi="Arial" w:cs="Arial"/>
        </w:rPr>
        <w:t>procedure</w:t>
      </w:r>
      <w:r w:rsidRPr="00FD55CC">
        <w:rPr>
          <w:rFonts w:ascii="Arial" w:hAnsi="Arial" w:cs="Arial"/>
        </w:rPr>
        <w:t xml:space="preserve">. </w:t>
      </w:r>
      <w:r w:rsidR="001531A0" w:rsidRPr="00FD55CC">
        <w:rPr>
          <w:rFonts w:ascii="Arial" w:hAnsi="Arial" w:cs="Arial"/>
        </w:rPr>
        <w:t>Absence of a</w:t>
      </w:r>
      <w:r w:rsidR="00E11F6D" w:rsidRPr="00FD55CC">
        <w:rPr>
          <w:rFonts w:ascii="Arial" w:hAnsi="Arial" w:cs="Arial"/>
        </w:rPr>
        <w:t>n</w:t>
      </w:r>
      <w:r w:rsidR="001531A0" w:rsidRPr="00FD55CC">
        <w:rPr>
          <w:rFonts w:ascii="Arial" w:hAnsi="Arial" w:cs="Arial"/>
        </w:rPr>
        <w:t xml:space="preserve"> </w:t>
      </w:r>
      <w:r w:rsidR="00052280" w:rsidRPr="00FD55CC">
        <w:rPr>
          <w:rFonts w:ascii="Arial" w:hAnsi="Arial" w:cs="Arial"/>
        </w:rPr>
        <w:t>in-coverage</w:t>
      </w:r>
      <w:r w:rsidR="001531A0" w:rsidRPr="00FD55CC">
        <w:rPr>
          <w:rFonts w:ascii="Arial" w:hAnsi="Arial" w:cs="Arial"/>
        </w:rPr>
        <w:t xml:space="preserve"> indicator shall be interpreted by the Discovery as meaning that </w:t>
      </w:r>
      <w:r w:rsidR="000638DF" w:rsidRPr="00FD55CC">
        <w:rPr>
          <w:rFonts w:ascii="Arial" w:hAnsi="Arial" w:cs="Arial"/>
        </w:rPr>
        <w:t xml:space="preserve">a </w:t>
      </w:r>
      <w:r w:rsidR="00DE6260" w:rsidRPr="00FD55CC">
        <w:rPr>
          <w:rFonts w:ascii="Arial" w:hAnsi="Arial" w:cs="Arial"/>
        </w:rPr>
        <w:t>compatible</w:t>
      </w:r>
      <w:r w:rsidR="001531A0" w:rsidRPr="00FD55CC">
        <w:rPr>
          <w:rFonts w:ascii="Arial" w:hAnsi="Arial" w:cs="Arial"/>
        </w:rPr>
        <w:t xml:space="preserve"> LMF may not accessible via this node.</w:t>
      </w:r>
    </w:p>
    <w:p w14:paraId="7B3E5A8C" w14:textId="77777777" w:rsidR="001531A0" w:rsidRPr="00FD55CC" w:rsidRDefault="001531A0" w:rsidP="00354F34">
      <w:pPr>
        <w:pStyle w:val="Header"/>
        <w:rPr>
          <w:rFonts w:ascii="Arial" w:hAnsi="Arial" w:cs="Arial"/>
        </w:rPr>
      </w:pPr>
    </w:p>
    <w:p w14:paraId="21B5EACD" w14:textId="6E83985E" w:rsidR="00354F34" w:rsidRPr="00FD55CC" w:rsidRDefault="00354F34" w:rsidP="00354F34">
      <w:pPr>
        <w:pStyle w:val="Header"/>
        <w:rPr>
          <w:rFonts w:ascii="Arial" w:hAnsi="Arial" w:cs="Arial"/>
        </w:rPr>
      </w:pPr>
      <w:r w:rsidRPr="00FD55CC">
        <w:rPr>
          <w:rFonts w:ascii="Arial" w:hAnsi="Arial" w:cs="Arial"/>
        </w:rPr>
        <w:t xml:space="preserve">Thus, </w:t>
      </w:r>
      <w:r w:rsidR="00965897" w:rsidRPr="00FD55CC">
        <w:rPr>
          <w:rFonts w:ascii="Arial" w:hAnsi="Arial" w:cs="Arial"/>
        </w:rPr>
        <w:t xml:space="preserve">according to this interpretation, </w:t>
      </w:r>
      <w:r w:rsidRPr="00FD55CC">
        <w:rPr>
          <w:rFonts w:ascii="Arial" w:hAnsi="Arial" w:cs="Arial"/>
        </w:rPr>
        <w:t xml:space="preserve">Anchors </w:t>
      </w:r>
      <w:r w:rsidR="002D251B" w:rsidRPr="00FD55CC">
        <w:rPr>
          <w:rFonts w:ascii="Arial" w:hAnsi="Arial" w:cs="Arial"/>
        </w:rPr>
        <w:t>with unreliable</w:t>
      </w:r>
      <w:r w:rsidRPr="00FD55CC">
        <w:rPr>
          <w:rFonts w:ascii="Arial" w:hAnsi="Arial" w:cs="Arial"/>
        </w:rPr>
        <w:t xml:space="preserve"> coverage should not provide an in-coverage indication, even if they happen to be in coverage at the time of Discovery. </w:t>
      </w:r>
    </w:p>
    <w:p w14:paraId="143EF264" w14:textId="77777777" w:rsidR="0092464A" w:rsidRPr="00FD55CC" w:rsidRDefault="0092464A" w:rsidP="00354F34">
      <w:pPr>
        <w:pStyle w:val="Header"/>
        <w:rPr>
          <w:rFonts w:ascii="Arial" w:hAnsi="Arial" w:cs="Arial"/>
        </w:rPr>
      </w:pPr>
    </w:p>
    <w:p w14:paraId="5AFD86E6" w14:textId="74DEBC0C" w:rsidR="00354F34" w:rsidRPr="00FD55CC" w:rsidRDefault="00354F34" w:rsidP="00354F34">
      <w:pPr>
        <w:pStyle w:val="Header"/>
        <w:rPr>
          <w:rFonts w:ascii="Arial" w:hAnsi="Arial" w:cs="Arial"/>
          <w:b/>
          <w:bCs/>
          <w:i/>
          <w:iCs/>
        </w:rPr>
      </w:pPr>
      <w:r w:rsidRPr="00FD55CC">
        <w:rPr>
          <w:rFonts w:ascii="Arial" w:hAnsi="Arial" w:cs="Arial"/>
          <w:b/>
          <w:bCs/>
          <w:i/>
          <w:iCs/>
          <w:u w:val="single"/>
        </w:rPr>
        <w:t>Proposal</w:t>
      </w:r>
      <w:r w:rsidR="00CA207A" w:rsidRPr="00FD55CC">
        <w:rPr>
          <w:rFonts w:ascii="Arial" w:hAnsi="Arial" w:cs="Arial"/>
          <w:b/>
          <w:bCs/>
          <w:i/>
          <w:iCs/>
          <w:u w:val="single"/>
        </w:rPr>
        <w:t xml:space="preserve"> </w:t>
      </w:r>
      <w:r w:rsidR="004D6A81" w:rsidRPr="00FD55CC">
        <w:rPr>
          <w:rFonts w:ascii="Arial" w:hAnsi="Arial" w:cs="Arial"/>
          <w:b/>
          <w:bCs/>
          <w:i/>
          <w:iCs/>
          <w:u w:val="single"/>
        </w:rPr>
        <w:t>3</w:t>
      </w:r>
      <w:r w:rsidRPr="00FD55CC">
        <w:rPr>
          <w:rFonts w:ascii="Arial" w:hAnsi="Arial" w:cs="Arial"/>
          <w:b/>
          <w:bCs/>
          <w:i/>
          <w:iCs/>
          <w:u w:val="single"/>
        </w:rPr>
        <w:t>:</w:t>
      </w:r>
      <w:r w:rsidRPr="00FD55CC">
        <w:rPr>
          <w:rFonts w:ascii="Arial" w:hAnsi="Arial" w:cs="Arial"/>
          <w:b/>
          <w:bCs/>
          <w:i/>
          <w:iCs/>
        </w:rPr>
        <w:t xml:space="preserve"> A</w:t>
      </w:r>
      <w:r w:rsidR="00EF6BD5" w:rsidRPr="00FD55CC">
        <w:rPr>
          <w:rFonts w:ascii="Arial" w:hAnsi="Arial" w:cs="Arial"/>
          <w:b/>
          <w:bCs/>
          <w:i/>
          <w:iCs/>
        </w:rPr>
        <w:t xml:space="preserve">n Anchor </w:t>
      </w:r>
      <w:r w:rsidRPr="00FD55CC">
        <w:rPr>
          <w:rFonts w:ascii="Arial" w:hAnsi="Arial" w:cs="Arial"/>
          <w:b/>
          <w:bCs/>
          <w:i/>
          <w:iCs/>
        </w:rPr>
        <w:t xml:space="preserve">that has stable network coverage </w:t>
      </w:r>
      <w:r w:rsidR="00F362B5" w:rsidRPr="00FD55CC">
        <w:rPr>
          <w:rFonts w:ascii="Arial" w:hAnsi="Arial" w:cs="Arial"/>
          <w:b/>
          <w:bCs/>
          <w:i/>
          <w:iCs/>
        </w:rPr>
        <w:t>an</w:t>
      </w:r>
      <w:r w:rsidR="00483BB0" w:rsidRPr="00FD55CC">
        <w:rPr>
          <w:rFonts w:ascii="Arial" w:hAnsi="Arial" w:cs="Arial"/>
          <w:b/>
          <w:bCs/>
          <w:i/>
          <w:iCs/>
        </w:rPr>
        <w:t xml:space="preserve">d </w:t>
      </w:r>
      <w:r w:rsidR="00430011" w:rsidRPr="00FD55CC">
        <w:rPr>
          <w:rFonts w:ascii="Arial" w:hAnsi="Arial" w:cs="Arial"/>
          <w:b/>
          <w:bCs/>
          <w:i/>
          <w:iCs/>
        </w:rPr>
        <w:t>that</w:t>
      </w:r>
      <w:r w:rsidR="00F362B5" w:rsidRPr="00FD55CC">
        <w:rPr>
          <w:rFonts w:ascii="Arial" w:hAnsi="Arial" w:cs="Arial"/>
          <w:b/>
          <w:bCs/>
          <w:i/>
          <w:iCs/>
        </w:rPr>
        <w:t xml:space="preserve"> is/can be served by an LMF that supports Ranging/SL Positioning shall provide an</w:t>
      </w:r>
      <w:r w:rsidR="00DB6C6F" w:rsidRPr="00FD55CC">
        <w:rPr>
          <w:rFonts w:ascii="Arial" w:hAnsi="Arial" w:cs="Arial"/>
          <w:b/>
          <w:bCs/>
          <w:i/>
          <w:iCs/>
        </w:rPr>
        <w:t xml:space="preserve"> </w:t>
      </w:r>
      <w:r w:rsidR="00601341" w:rsidRPr="00FD55CC">
        <w:rPr>
          <w:rFonts w:ascii="Arial" w:hAnsi="Arial" w:cs="Arial"/>
          <w:b/>
          <w:bCs/>
          <w:i/>
          <w:iCs/>
        </w:rPr>
        <w:t>In-coverage</w:t>
      </w:r>
      <w:r w:rsidR="00F362B5" w:rsidRPr="00FD55CC">
        <w:rPr>
          <w:rFonts w:ascii="Arial" w:hAnsi="Arial" w:cs="Arial"/>
          <w:b/>
          <w:bCs/>
          <w:i/>
          <w:iCs/>
        </w:rPr>
        <w:t>/Served by LMF</w:t>
      </w:r>
      <w:r w:rsidR="00601341" w:rsidRPr="00FD55CC">
        <w:rPr>
          <w:rFonts w:ascii="Arial" w:hAnsi="Arial" w:cs="Arial"/>
          <w:b/>
          <w:bCs/>
          <w:i/>
          <w:iCs/>
        </w:rPr>
        <w:t xml:space="preserve"> indication </w:t>
      </w:r>
      <w:r w:rsidRPr="00FD55CC">
        <w:rPr>
          <w:rFonts w:ascii="Arial" w:hAnsi="Arial" w:cs="Arial"/>
          <w:b/>
          <w:bCs/>
          <w:i/>
          <w:iCs/>
        </w:rPr>
        <w:t>in a Discovery Re</w:t>
      </w:r>
      <w:r w:rsidR="000638DF" w:rsidRPr="00FD55CC">
        <w:rPr>
          <w:rFonts w:ascii="Arial" w:hAnsi="Arial" w:cs="Arial"/>
          <w:b/>
          <w:bCs/>
          <w:i/>
          <w:iCs/>
        </w:rPr>
        <w:t>sponse</w:t>
      </w:r>
      <w:r w:rsidRPr="00FD55CC">
        <w:rPr>
          <w:rFonts w:ascii="Arial" w:hAnsi="Arial" w:cs="Arial"/>
          <w:b/>
          <w:bCs/>
          <w:i/>
          <w:iCs/>
        </w:rPr>
        <w:t xml:space="preserve"> </w:t>
      </w:r>
      <w:proofErr w:type="gramStart"/>
      <w:r w:rsidRPr="00FD55CC">
        <w:rPr>
          <w:rFonts w:ascii="Arial" w:hAnsi="Arial" w:cs="Arial"/>
          <w:b/>
          <w:bCs/>
          <w:i/>
          <w:iCs/>
        </w:rPr>
        <w:t>message</w:t>
      </w:r>
      <w:proofErr w:type="gramEnd"/>
    </w:p>
    <w:p w14:paraId="64C07C88" w14:textId="77777777" w:rsidR="00601341" w:rsidRPr="00FD55CC" w:rsidRDefault="00601341" w:rsidP="00354F34">
      <w:pPr>
        <w:pStyle w:val="Header"/>
        <w:rPr>
          <w:rFonts w:ascii="Arial" w:hAnsi="Arial" w:cs="Arial"/>
        </w:rPr>
      </w:pPr>
    </w:p>
    <w:p w14:paraId="4B2D09E2" w14:textId="380E3DE2" w:rsidR="00354F34" w:rsidRPr="00FD55CC" w:rsidRDefault="00354F34" w:rsidP="00354F34">
      <w:pPr>
        <w:pStyle w:val="Header"/>
        <w:rPr>
          <w:rFonts w:ascii="Arial" w:hAnsi="Arial" w:cs="Arial"/>
        </w:rPr>
      </w:pPr>
      <w:r w:rsidRPr="00FD55CC">
        <w:rPr>
          <w:rFonts w:ascii="Arial" w:hAnsi="Arial" w:cs="Arial"/>
        </w:rPr>
        <w:t xml:space="preserve">Stability for this purpose could be assessed as a function of in-coverage duration, mean channel quality and other metrics. </w:t>
      </w:r>
      <w:r w:rsidR="00F362B5" w:rsidRPr="00FD55CC">
        <w:rPr>
          <w:rFonts w:ascii="Arial" w:hAnsi="Arial" w:cs="Arial"/>
        </w:rPr>
        <w:t>We</w:t>
      </w:r>
      <w:r w:rsidR="00B356A6" w:rsidRPr="00FD55CC">
        <w:rPr>
          <w:rFonts w:ascii="Arial" w:hAnsi="Arial" w:cs="Arial"/>
        </w:rPr>
        <w:t xml:space="preserve"> propose RAN2 to specify configurable channel quality threshold </w:t>
      </w:r>
      <w:proofErr w:type="gramStart"/>
      <w:r w:rsidR="00B356A6" w:rsidRPr="00FD55CC">
        <w:rPr>
          <w:rFonts w:ascii="Arial" w:hAnsi="Arial" w:cs="Arial"/>
        </w:rPr>
        <w:t>similar to</w:t>
      </w:r>
      <w:proofErr w:type="gramEnd"/>
      <w:r w:rsidR="00B356A6" w:rsidRPr="00FD55CC">
        <w:rPr>
          <w:rFonts w:ascii="Arial" w:hAnsi="Arial" w:cs="Arial"/>
        </w:rPr>
        <w:t xml:space="preserve"> what was done for SL relay</w:t>
      </w:r>
      <w:r w:rsidR="00F362B5" w:rsidRPr="00FD55CC">
        <w:rPr>
          <w:rFonts w:ascii="Arial" w:hAnsi="Arial" w:cs="Arial"/>
        </w:rPr>
        <w:t>.</w:t>
      </w:r>
    </w:p>
    <w:p w14:paraId="445DEB65" w14:textId="77777777" w:rsidR="00F362B5" w:rsidRPr="00FD55CC" w:rsidRDefault="00F362B5" w:rsidP="00354F34">
      <w:pPr>
        <w:pStyle w:val="Header"/>
        <w:rPr>
          <w:rFonts w:ascii="Arial" w:hAnsi="Arial" w:cs="Arial"/>
        </w:rPr>
      </w:pPr>
    </w:p>
    <w:p w14:paraId="639F5BFB" w14:textId="4FEA94EC" w:rsidR="00F362B5" w:rsidRPr="00FD55CC" w:rsidRDefault="00F362B5" w:rsidP="00354F34">
      <w:pPr>
        <w:pStyle w:val="Header"/>
        <w:rPr>
          <w:rFonts w:ascii="Arial" w:hAnsi="Arial" w:cs="Arial"/>
          <w:b/>
          <w:bCs/>
          <w:i/>
          <w:iCs/>
        </w:rPr>
      </w:pPr>
      <w:r w:rsidRPr="00FD55CC">
        <w:rPr>
          <w:rFonts w:ascii="Arial" w:hAnsi="Arial" w:cs="Arial"/>
          <w:b/>
          <w:bCs/>
          <w:i/>
          <w:iCs/>
          <w:u w:val="single"/>
        </w:rPr>
        <w:t>Proposa</w:t>
      </w:r>
      <w:r w:rsidR="00CA207A" w:rsidRPr="00FD55CC">
        <w:rPr>
          <w:rFonts w:ascii="Arial" w:hAnsi="Arial" w:cs="Arial"/>
          <w:b/>
          <w:bCs/>
          <w:i/>
          <w:iCs/>
          <w:u w:val="single"/>
        </w:rPr>
        <w:t xml:space="preserve">l </w:t>
      </w:r>
      <w:r w:rsidR="004D6A81" w:rsidRPr="00FD55CC">
        <w:rPr>
          <w:rFonts w:ascii="Arial" w:hAnsi="Arial" w:cs="Arial"/>
          <w:b/>
          <w:bCs/>
          <w:i/>
          <w:iCs/>
          <w:u w:val="single"/>
        </w:rPr>
        <w:t>4</w:t>
      </w:r>
      <w:r w:rsidRPr="00FD55CC">
        <w:rPr>
          <w:rFonts w:ascii="Arial" w:hAnsi="Arial" w:cs="Arial"/>
          <w:b/>
          <w:bCs/>
          <w:i/>
          <w:iCs/>
          <w:u w:val="single"/>
        </w:rPr>
        <w:t>:</w:t>
      </w:r>
      <w:r w:rsidRPr="00FD55CC">
        <w:rPr>
          <w:rFonts w:ascii="Arial" w:hAnsi="Arial" w:cs="Arial"/>
          <w:b/>
          <w:bCs/>
          <w:i/>
          <w:iCs/>
        </w:rPr>
        <w:t xml:space="preserve"> RAN2 to specify configurable channel quality threshold that an Anchor UE can use to determine if it has sufficiently stable network coverage to provide an In-coverage/Served by LMF indication in a Discovery Response message.</w:t>
      </w:r>
    </w:p>
    <w:p w14:paraId="19E10543" w14:textId="77777777" w:rsidR="00354F34" w:rsidRPr="00FD55CC" w:rsidRDefault="00354F34" w:rsidP="00354F34">
      <w:pPr>
        <w:pStyle w:val="Header"/>
        <w:rPr>
          <w:rFonts w:ascii="Arial" w:hAnsi="Arial" w:cs="Arial"/>
        </w:rPr>
      </w:pPr>
    </w:p>
    <w:p w14:paraId="68938CDE" w14:textId="3430A05F" w:rsidR="00354F34" w:rsidRPr="00FD55CC" w:rsidRDefault="002A3705" w:rsidP="00FD55CC">
      <w:pPr>
        <w:pStyle w:val="Heading2"/>
      </w:pPr>
      <w:r w:rsidRPr="00FD55CC">
        <w:t>2.</w:t>
      </w:r>
      <w:r w:rsidR="00DA4651" w:rsidRPr="00FD55CC">
        <w:t>4</w:t>
      </w:r>
      <w:r w:rsidRPr="00FD55CC">
        <w:t xml:space="preserve"> </w:t>
      </w:r>
      <w:r w:rsidR="00DA4651" w:rsidRPr="00FD55CC">
        <w:t>Other parameters</w:t>
      </w:r>
    </w:p>
    <w:p w14:paraId="43D5D3D3" w14:textId="77777777" w:rsidR="00483BB0" w:rsidRPr="00FD55CC" w:rsidRDefault="00483BB0" w:rsidP="00483BB0">
      <w:pPr>
        <w:pStyle w:val="Doc-text2"/>
        <w:ind w:left="0" w:firstLine="0"/>
      </w:pPr>
      <w:r w:rsidRPr="00FD55CC">
        <w:t>During RAN2#122, It was agreed that Anchor UE selection could be assisted by certain information about the candidate Anchor UEs:</w:t>
      </w:r>
    </w:p>
    <w:p w14:paraId="7D2C2795" w14:textId="77777777" w:rsidR="00483BB0" w:rsidRPr="00FD55CC" w:rsidRDefault="00483BB0" w:rsidP="00483BB0">
      <w:pPr>
        <w:pStyle w:val="Doc-text2"/>
        <w:ind w:left="0" w:firstLine="0"/>
      </w:pPr>
    </w:p>
    <w:p w14:paraId="21F7687B"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t>Agreements:</w:t>
      </w:r>
    </w:p>
    <w:p w14:paraId="2B6FF926"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t>Anchor UE selection is supported by information about the candidate anchor UEs.  At least the following list can be discussed for use in anchor UE selection:</w:t>
      </w:r>
    </w:p>
    <w:p w14:paraId="01B5DEB5"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t>1.</w:t>
      </w:r>
      <w:r w:rsidRPr="00FD55CC">
        <w:tab/>
        <w:t>UE roles</w:t>
      </w:r>
    </w:p>
    <w:p w14:paraId="392D6633"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t>2.</w:t>
      </w:r>
      <w:r w:rsidRPr="00FD55CC">
        <w:tab/>
        <w:t>Supported positioning method</w:t>
      </w:r>
    </w:p>
    <w:p w14:paraId="1DB67EF5"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t>3.</w:t>
      </w:r>
      <w:r w:rsidRPr="00FD55CC">
        <w:tab/>
        <w:t>In coverage or not</w:t>
      </w:r>
    </w:p>
    <w:p w14:paraId="7D3151F8"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t>4.</w:t>
      </w:r>
      <w:r w:rsidRPr="00FD55CC">
        <w:tab/>
        <w:t>RSRP</w:t>
      </w:r>
    </w:p>
    <w:p w14:paraId="6822968B"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t>5.</w:t>
      </w:r>
      <w:r w:rsidRPr="00FD55CC">
        <w:tab/>
        <w:t>LOS/NLOS</w:t>
      </w:r>
    </w:p>
    <w:p w14:paraId="11F651A7"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lastRenderedPageBreak/>
        <w:t>6.</w:t>
      </w:r>
      <w:r w:rsidRPr="00FD55CC">
        <w:tab/>
        <w:t>Location</w:t>
      </w:r>
    </w:p>
    <w:p w14:paraId="31A73083"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t>7.</w:t>
      </w:r>
      <w:r w:rsidRPr="00FD55CC">
        <w:tab/>
        <w:t>PLMN</w:t>
      </w:r>
    </w:p>
    <w:p w14:paraId="75FCD7F2"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t>A normative requirement on which anchor UEs to select (e.g., ranking) will not be specified.</w:t>
      </w:r>
    </w:p>
    <w:p w14:paraId="7FF54E41"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t>RAN2 impact of this information to be determined.</w:t>
      </w:r>
    </w:p>
    <w:p w14:paraId="00C810D3" w14:textId="77777777" w:rsidR="00483BB0" w:rsidRPr="00FD55CC" w:rsidRDefault="00483BB0" w:rsidP="00483BB0">
      <w:pPr>
        <w:pStyle w:val="Doc-text2"/>
        <w:pBdr>
          <w:top w:val="single" w:sz="4" w:space="1" w:color="auto"/>
          <w:left w:val="single" w:sz="4" w:space="4" w:color="auto"/>
          <w:bottom w:val="single" w:sz="4" w:space="1" w:color="auto"/>
          <w:right w:val="single" w:sz="4" w:space="4" w:color="auto"/>
        </w:pBdr>
      </w:pPr>
      <w:r w:rsidRPr="00FD55CC">
        <w:t>FFS which information would be determined statically/dynamically.</w:t>
      </w:r>
    </w:p>
    <w:p w14:paraId="163A0FD9" w14:textId="77777777" w:rsidR="00483BB0" w:rsidRPr="00FD55CC" w:rsidRDefault="00483BB0" w:rsidP="00483BB0">
      <w:pPr>
        <w:pStyle w:val="Doc-text2"/>
      </w:pPr>
    </w:p>
    <w:p w14:paraId="7EFE71B9" w14:textId="43D31C6E" w:rsidR="00430011" w:rsidRPr="00FD55CC" w:rsidRDefault="00430011" w:rsidP="00483BB0">
      <w:pPr>
        <w:pStyle w:val="Header"/>
        <w:rPr>
          <w:rFonts w:ascii="Arial" w:hAnsi="Arial" w:cs="Arial"/>
        </w:rPr>
      </w:pPr>
      <w:r w:rsidRPr="00FD55CC">
        <w:rPr>
          <w:rFonts w:ascii="Arial" w:hAnsi="Arial" w:cs="Arial"/>
        </w:rPr>
        <w:t xml:space="preserve">In the subsequent E-mail discussion </w:t>
      </w:r>
      <w:r w:rsidR="0048335D" w:rsidRPr="00FD55CC">
        <w:rPr>
          <w:rFonts w:ascii="Arial" w:hAnsi="Arial" w:cs="Arial"/>
        </w:rPr>
        <w:t>[AT123][430] it was also discussed if some Filter conditions could be added to the metadata to be exchanged during discovery.</w:t>
      </w:r>
    </w:p>
    <w:p w14:paraId="628E9C18" w14:textId="77777777" w:rsidR="00430011" w:rsidRPr="00FD55CC" w:rsidRDefault="00430011" w:rsidP="00483BB0">
      <w:pPr>
        <w:pStyle w:val="Header"/>
        <w:rPr>
          <w:rFonts w:ascii="Arial" w:hAnsi="Arial" w:cs="Arial"/>
        </w:rPr>
      </w:pPr>
    </w:p>
    <w:p w14:paraId="0EFBC1C0" w14:textId="63D2DAFE" w:rsidR="00876895" w:rsidRPr="00FD55CC" w:rsidRDefault="00483BB0" w:rsidP="00354F34">
      <w:pPr>
        <w:pStyle w:val="Header"/>
        <w:rPr>
          <w:rFonts w:ascii="Arial" w:hAnsi="Arial" w:cs="Arial"/>
        </w:rPr>
      </w:pPr>
      <w:r w:rsidRPr="00FD55CC">
        <w:rPr>
          <w:rFonts w:ascii="Arial" w:hAnsi="Arial" w:cs="Arial"/>
        </w:rPr>
        <w:t xml:space="preserve">This </w:t>
      </w:r>
      <w:r w:rsidR="001B5DEC" w:rsidRPr="00FD55CC">
        <w:rPr>
          <w:rFonts w:ascii="Arial" w:hAnsi="Arial" w:cs="Arial"/>
        </w:rPr>
        <w:t>section</w:t>
      </w:r>
      <w:r w:rsidRPr="00FD55CC">
        <w:rPr>
          <w:rFonts w:ascii="Arial" w:hAnsi="Arial" w:cs="Arial"/>
        </w:rPr>
        <w:t xml:space="preserve"> addresses the above anchor UE selection criteria</w:t>
      </w:r>
      <w:r w:rsidR="0048335D" w:rsidRPr="00FD55CC">
        <w:rPr>
          <w:rFonts w:ascii="Arial" w:hAnsi="Arial" w:cs="Arial"/>
        </w:rPr>
        <w:t xml:space="preserve"> and the use of Filter conditions.</w:t>
      </w:r>
    </w:p>
    <w:p w14:paraId="04498125" w14:textId="77777777" w:rsidR="00DE6260" w:rsidRPr="00FD55CC" w:rsidRDefault="00DE6260" w:rsidP="00DE6260">
      <w:pPr>
        <w:rPr>
          <w:rFonts w:ascii="Arial" w:hAnsi="Arial" w:cs="Arial"/>
          <w:lang w:val="en-US"/>
        </w:rPr>
      </w:pPr>
    </w:p>
    <w:p w14:paraId="6402B2C3" w14:textId="5DA5994D" w:rsidR="00DA4651" w:rsidRPr="00FD55CC" w:rsidRDefault="00DA4651" w:rsidP="00DA4651">
      <w:pPr>
        <w:pStyle w:val="Heading3"/>
        <w:rPr>
          <w:lang w:val="en-US"/>
        </w:rPr>
      </w:pPr>
      <w:r w:rsidRPr="00FD55CC">
        <w:rPr>
          <w:lang w:val="en-US"/>
        </w:rPr>
        <w:t>2.2.1 UE roles</w:t>
      </w:r>
    </w:p>
    <w:p w14:paraId="332653BA" w14:textId="6750B8BF" w:rsidR="008473E1" w:rsidRPr="00FD55CC" w:rsidRDefault="00DA4651" w:rsidP="00DA4651">
      <w:pPr>
        <w:rPr>
          <w:rFonts w:ascii="Arial" w:hAnsi="Arial" w:cs="Arial"/>
          <w:lang w:val="en-US"/>
        </w:rPr>
      </w:pPr>
      <w:r w:rsidRPr="00FD55CC">
        <w:rPr>
          <w:rFonts w:ascii="Arial" w:hAnsi="Arial" w:cs="Arial"/>
          <w:lang w:val="en-US"/>
        </w:rPr>
        <w:t>As discussed above, this information is essential to be included during discovery.</w:t>
      </w:r>
    </w:p>
    <w:p w14:paraId="1CC4AE51" w14:textId="77777777" w:rsidR="001B5DEC" w:rsidRPr="00FD55CC" w:rsidRDefault="001B5DEC" w:rsidP="00FD55CC">
      <w:pPr>
        <w:rPr>
          <w:lang w:val="en-US"/>
        </w:rPr>
      </w:pPr>
    </w:p>
    <w:p w14:paraId="77CEDFAA" w14:textId="6874C029" w:rsidR="001B5DEC" w:rsidRPr="00FD55CC" w:rsidRDefault="001B5DEC" w:rsidP="00FD55CC">
      <w:pPr>
        <w:pStyle w:val="Heading3"/>
        <w:rPr>
          <w:lang w:val="en-US"/>
        </w:rPr>
      </w:pPr>
      <w:r w:rsidRPr="00FD55CC">
        <w:rPr>
          <w:lang w:val="en-US"/>
        </w:rPr>
        <w:t xml:space="preserve">2.2.2 </w:t>
      </w:r>
      <w:r w:rsidR="00DE6260" w:rsidRPr="00FD55CC">
        <w:rPr>
          <w:lang w:val="en-US"/>
        </w:rPr>
        <w:t>Supported positioning methods</w:t>
      </w:r>
    </w:p>
    <w:p w14:paraId="12EC0B70" w14:textId="0A27C73F" w:rsidR="00DE6260" w:rsidRPr="00FD55CC" w:rsidRDefault="001B5DEC" w:rsidP="00FD55CC">
      <w:pPr>
        <w:rPr>
          <w:rFonts w:ascii="Arial" w:hAnsi="Arial" w:cs="Arial"/>
          <w:lang w:val="en-US"/>
        </w:rPr>
      </w:pPr>
      <w:r w:rsidRPr="00FD55CC">
        <w:rPr>
          <w:rFonts w:ascii="Arial" w:hAnsi="Arial" w:cs="Arial"/>
          <w:b/>
          <w:bCs/>
          <w:lang w:val="en-US"/>
        </w:rPr>
        <w:t>F</w:t>
      </w:r>
      <w:r w:rsidR="00DE6260" w:rsidRPr="00FD55CC">
        <w:rPr>
          <w:rFonts w:ascii="Arial" w:hAnsi="Arial" w:cs="Arial"/>
          <w:lang w:val="en-US"/>
        </w:rPr>
        <w:t>or this selection criterium</w:t>
      </w:r>
      <w:r w:rsidR="00B94E5B" w:rsidRPr="00FD55CC">
        <w:rPr>
          <w:rFonts w:ascii="Arial" w:hAnsi="Arial" w:cs="Arial"/>
          <w:lang w:val="en-US"/>
        </w:rPr>
        <w:t xml:space="preserve"> it is not important to have this information as early as possible in the procedure.</w:t>
      </w:r>
      <w:r w:rsidR="00DE6260" w:rsidRPr="00FD55CC">
        <w:rPr>
          <w:rFonts w:ascii="Arial" w:hAnsi="Arial" w:cs="Arial"/>
          <w:lang w:val="en-US"/>
        </w:rPr>
        <w:t xml:space="preserve"> </w:t>
      </w:r>
      <w:r w:rsidR="00B94E5B" w:rsidRPr="00FD55CC">
        <w:rPr>
          <w:rFonts w:ascii="Arial" w:hAnsi="Arial" w:cs="Arial"/>
          <w:lang w:val="en-US"/>
        </w:rPr>
        <w:t xml:space="preserve">To find out the supported positioning methods </w:t>
      </w:r>
      <w:r w:rsidR="00DE6260" w:rsidRPr="00FD55CC">
        <w:rPr>
          <w:rFonts w:ascii="Arial" w:hAnsi="Arial" w:cs="Arial"/>
          <w:lang w:val="en-US"/>
        </w:rPr>
        <w:t xml:space="preserve">we can </w:t>
      </w:r>
      <w:r w:rsidR="00B94E5B" w:rsidRPr="00FD55CC">
        <w:rPr>
          <w:rFonts w:ascii="Arial" w:hAnsi="Arial" w:cs="Arial"/>
          <w:lang w:val="en-US"/>
        </w:rPr>
        <w:t xml:space="preserve">simply reuse </w:t>
      </w:r>
      <w:r w:rsidR="00DE6260" w:rsidRPr="00FD55CC">
        <w:rPr>
          <w:rFonts w:ascii="Arial" w:hAnsi="Arial" w:cs="Arial"/>
          <w:lang w:val="en-US"/>
        </w:rPr>
        <w:t>the existing LPP capability exchange procedures (as specified in clause 5.1 of TS 37.355) between the different UEs involved (</w:t>
      </w:r>
      <w:proofErr w:type="gramStart"/>
      <w:r w:rsidR="00DE6260" w:rsidRPr="00FD55CC">
        <w:rPr>
          <w:rFonts w:ascii="Arial" w:hAnsi="Arial" w:cs="Arial"/>
          <w:lang w:val="en-US"/>
        </w:rPr>
        <w:t>e.g.</w:t>
      </w:r>
      <w:proofErr w:type="gramEnd"/>
      <w:r w:rsidR="00DE6260" w:rsidRPr="00FD55CC">
        <w:rPr>
          <w:rFonts w:ascii="Arial" w:hAnsi="Arial" w:cs="Arial"/>
          <w:lang w:val="en-US"/>
        </w:rPr>
        <w:t xml:space="preserve"> Target UE, Anchor UE, SL Positioning Server UE) and the LMF</w:t>
      </w:r>
      <w:r w:rsidR="0048335D" w:rsidRPr="00FD55CC">
        <w:rPr>
          <w:rFonts w:ascii="Arial" w:hAnsi="Arial" w:cs="Arial"/>
          <w:lang w:val="en-US"/>
        </w:rPr>
        <w:t xml:space="preserve"> rather than </w:t>
      </w:r>
      <w:r w:rsidR="00B94E5B" w:rsidRPr="00FD55CC">
        <w:rPr>
          <w:rFonts w:ascii="Arial" w:hAnsi="Arial" w:cs="Arial"/>
          <w:lang w:val="en-US"/>
        </w:rPr>
        <w:t>conveying this information during discovery</w:t>
      </w:r>
      <w:r w:rsidR="00DE6260" w:rsidRPr="00FD55CC">
        <w:rPr>
          <w:rFonts w:ascii="Arial" w:hAnsi="Arial" w:cs="Arial"/>
          <w:lang w:val="en-US"/>
        </w:rPr>
        <w:t xml:space="preserve">, assuming the capability exchange will be extended to include </w:t>
      </w:r>
      <w:proofErr w:type="spellStart"/>
      <w:r w:rsidR="00DE6260" w:rsidRPr="00FD55CC">
        <w:rPr>
          <w:rFonts w:ascii="Arial" w:hAnsi="Arial" w:cs="Arial"/>
          <w:lang w:val="en-US"/>
        </w:rPr>
        <w:t>sidelink</w:t>
      </w:r>
      <w:proofErr w:type="spellEnd"/>
      <w:r w:rsidR="00DE6260" w:rsidRPr="00FD55CC">
        <w:rPr>
          <w:rFonts w:ascii="Arial" w:hAnsi="Arial" w:cs="Arial"/>
          <w:lang w:val="en-US"/>
        </w:rPr>
        <w:t xml:space="preserve"> positioning specific capabilities. The same procedures can be reused also between a Target UE, Anchor </w:t>
      </w:r>
      <w:proofErr w:type="gramStart"/>
      <w:r w:rsidR="00DE6260" w:rsidRPr="00FD55CC">
        <w:rPr>
          <w:rFonts w:ascii="Arial" w:hAnsi="Arial" w:cs="Arial"/>
          <w:lang w:val="en-US"/>
        </w:rPr>
        <w:t>UE</w:t>
      </w:r>
      <w:proofErr w:type="gramEnd"/>
      <w:r w:rsidR="00DE6260" w:rsidRPr="00FD55CC">
        <w:rPr>
          <w:rFonts w:ascii="Arial" w:hAnsi="Arial" w:cs="Arial"/>
          <w:lang w:val="en-US"/>
        </w:rPr>
        <w:t xml:space="preserve"> and SL Positioning Server UE over SLPP. </w:t>
      </w:r>
    </w:p>
    <w:p w14:paraId="047F7480" w14:textId="77777777" w:rsidR="00DE6260" w:rsidRPr="00FD55CC" w:rsidRDefault="00DE6260" w:rsidP="00DE6260">
      <w:pPr>
        <w:rPr>
          <w:rFonts w:ascii="Arial" w:hAnsi="Arial" w:cs="Arial"/>
          <w:lang w:val="en-US"/>
        </w:rPr>
      </w:pPr>
    </w:p>
    <w:p w14:paraId="28A4F771" w14:textId="0CAD71D0" w:rsidR="00DE6260" w:rsidRPr="00FD55CC" w:rsidRDefault="00B94E5B" w:rsidP="00DE6260">
      <w:pPr>
        <w:rPr>
          <w:rFonts w:ascii="Arial" w:hAnsi="Arial" w:cs="Arial"/>
          <w:lang w:val="en-US"/>
        </w:rPr>
      </w:pPr>
      <w:r w:rsidRPr="00FD55CC">
        <w:rPr>
          <w:rFonts w:ascii="Arial" w:hAnsi="Arial" w:cs="Arial"/>
          <w:b/>
          <w:i/>
          <w:iCs/>
          <w:u w:val="single"/>
          <w:lang w:val="en-US"/>
        </w:rPr>
        <w:t xml:space="preserve">Proposal </w:t>
      </w:r>
      <w:r w:rsidR="00FD55CC">
        <w:rPr>
          <w:rFonts w:ascii="Arial" w:hAnsi="Arial" w:cs="Arial"/>
          <w:b/>
          <w:i/>
          <w:iCs/>
          <w:u w:val="single"/>
          <w:lang w:val="en-US"/>
        </w:rPr>
        <w:t>5</w:t>
      </w:r>
      <w:r w:rsidR="00DE6260" w:rsidRPr="00FD55CC">
        <w:rPr>
          <w:rFonts w:ascii="Arial" w:hAnsi="Arial" w:cs="Arial"/>
          <w:b/>
          <w:i/>
          <w:iCs/>
          <w:u w:val="single"/>
          <w:lang w:val="en-US"/>
        </w:rPr>
        <w:t>:</w:t>
      </w:r>
      <w:r w:rsidR="00DE6260" w:rsidRPr="00FD55CC">
        <w:rPr>
          <w:rFonts w:ascii="Arial" w:hAnsi="Arial" w:cs="Arial"/>
          <w:b/>
          <w:i/>
          <w:iCs/>
          <w:lang w:val="en-US"/>
        </w:rPr>
        <w:t xml:space="preserve"> The existing LPP capability exchange procedures </w:t>
      </w:r>
      <w:r w:rsidR="00DE6260" w:rsidRPr="00FD55CC">
        <w:rPr>
          <w:rFonts w:ascii="Arial" w:hAnsi="Arial" w:cs="Arial"/>
          <w:b/>
          <w:bCs/>
          <w:i/>
          <w:iCs/>
          <w:lang w:val="en-US"/>
        </w:rPr>
        <w:t>as specified in clause 5.1 of TS 37.355</w:t>
      </w:r>
      <w:r w:rsidR="00DE6260" w:rsidRPr="00FD55CC">
        <w:rPr>
          <w:rFonts w:ascii="Arial" w:hAnsi="Arial" w:cs="Arial"/>
          <w:b/>
          <w:i/>
          <w:iCs/>
          <w:lang w:val="en-US"/>
        </w:rPr>
        <w:t xml:space="preserve">, extended with </w:t>
      </w:r>
      <w:proofErr w:type="spellStart"/>
      <w:r w:rsidR="00DE6260" w:rsidRPr="00FD55CC">
        <w:rPr>
          <w:rFonts w:ascii="Arial" w:hAnsi="Arial" w:cs="Arial"/>
          <w:b/>
          <w:i/>
          <w:iCs/>
          <w:lang w:val="en-US"/>
        </w:rPr>
        <w:t>sidelink</w:t>
      </w:r>
      <w:proofErr w:type="spellEnd"/>
      <w:r w:rsidR="00DE6260" w:rsidRPr="00FD55CC">
        <w:rPr>
          <w:rFonts w:ascii="Arial" w:hAnsi="Arial" w:cs="Arial"/>
          <w:b/>
          <w:i/>
          <w:iCs/>
          <w:lang w:val="en-US"/>
        </w:rPr>
        <w:t xml:space="preserve"> positioning specific capabilities, can be leveraged for Anchor UE selection based on supported positioning methods.</w:t>
      </w:r>
    </w:p>
    <w:p w14:paraId="5BB57294" w14:textId="77777777" w:rsidR="00DE6260" w:rsidRPr="00FD55CC" w:rsidRDefault="00DE6260" w:rsidP="00DE6260">
      <w:pPr>
        <w:rPr>
          <w:rFonts w:ascii="Arial" w:hAnsi="Arial" w:cs="Arial"/>
          <w:lang w:val="en-US"/>
        </w:rPr>
      </w:pPr>
    </w:p>
    <w:p w14:paraId="37E753AF" w14:textId="0FA3F47D" w:rsidR="001B5DEC" w:rsidRPr="00FD55CC" w:rsidRDefault="001B5DEC" w:rsidP="001B5DEC">
      <w:pPr>
        <w:pStyle w:val="Heading3"/>
        <w:rPr>
          <w:lang w:val="en-US"/>
        </w:rPr>
      </w:pPr>
      <w:r w:rsidRPr="00FD55CC">
        <w:rPr>
          <w:lang w:val="en-US"/>
        </w:rPr>
        <w:t>2.2.3 In-coverage or not</w:t>
      </w:r>
    </w:p>
    <w:p w14:paraId="532AA6E4" w14:textId="43F4C8BF" w:rsidR="001B5DEC" w:rsidRPr="00FD55CC" w:rsidRDefault="001B5DEC" w:rsidP="001B5DEC">
      <w:pPr>
        <w:pStyle w:val="Header"/>
        <w:rPr>
          <w:rFonts w:ascii="Arial" w:hAnsi="Arial" w:cs="Arial"/>
        </w:rPr>
      </w:pPr>
      <w:r w:rsidRPr="00FD55CC">
        <w:rPr>
          <w:rFonts w:ascii="Arial" w:hAnsi="Arial" w:cs="Arial"/>
        </w:rPr>
        <w:t>As discussed</w:t>
      </w:r>
      <w:r w:rsidR="008473E1" w:rsidRPr="00FD55CC">
        <w:rPr>
          <w:rFonts w:ascii="Arial" w:hAnsi="Arial" w:cs="Arial"/>
        </w:rPr>
        <w:t xml:space="preserve"> above</w:t>
      </w:r>
      <w:r w:rsidRPr="00FD55CC">
        <w:rPr>
          <w:rFonts w:ascii="Arial" w:hAnsi="Arial" w:cs="Arial"/>
        </w:rPr>
        <w:t xml:space="preserve">, an in-coverage indication </w:t>
      </w:r>
      <w:r w:rsidR="00B94E5B" w:rsidRPr="00FD55CC">
        <w:rPr>
          <w:rFonts w:ascii="Arial" w:hAnsi="Arial" w:cs="Arial"/>
        </w:rPr>
        <w:t>is essential for a</w:t>
      </w:r>
      <w:r w:rsidRPr="00FD55CC">
        <w:rPr>
          <w:rFonts w:ascii="Arial" w:hAnsi="Arial" w:cs="Arial"/>
        </w:rPr>
        <w:t xml:space="preserve"> Target</w:t>
      </w:r>
      <w:r w:rsidR="00B94E5B" w:rsidRPr="00FD55CC">
        <w:rPr>
          <w:rFonts w:ascii="Arial" w:hAnsi="Arial" w:cs="Arial"/>
        </w:rPr>
        <w:t xml:space="preserve"> UE</w:t>
      </w:r>
      <w:r w:rsidRPr="00FD55CC">
        <w:rPr>
          <w:rFonts w:ascii="Arial" w:hAnsi="Arial" w:cs="Arial"/>
        </w:rPr>
        <w:t xml:space="preserve"> to</w:t>
      </w:r>
      <w:r w:rsidR="00B94E5B" w:rsidRPr="00FD55CC">
        <w:rPr>
          <w:rFonts w:ascii="Arial" w:hAnsi="Arial" w:cs="Arial"/>
        </w:rPr>
        <w:t xml:space="preserve"> be able</w:t>
      </w:r>
      <w:r w:rsidRPr="00FD55CC">
        <w:rPr>
          <w:rFonts w:ascii="Arial" w:hAnsi="Arial" w:cs="Arial"/>
        </w:rPr>
        <w:t xml:space="preserve"> determine the availability of a compatible LMF</w:t>
      </w:r>
      <w:r w:rsidR="00B94E5B" w:rsidRPr="00FD55CC">
        <w:rPr>
          <w:rFonts w:ascii="Arial" w:hAnsi="Arial" w:cs="Arial"/>
        </w:rPr>
        <w:t xml:space="preserve"> and select the correct SL positioning procedure (</w:t>
      </w:r>
      <w:proofErr w:type="gramStart"/>
      <w:r w:rsidR="00B94E5B" w:rsidRPr="00FD55CC">
        <w:rPr>
          <w:rFonts w:ascii="Arial" w:hAnsi="Arial" w:cs="Arial"/>
        </w:rPr>
        <w:t>i.e.</w:t>
      </w:r>
      <w:proofErr w:type="gramEnd"/>
      <w:r w:rsidR="00B94E5B" w:rsidRPr="00FD55CC">
        <w:rPr>
          <w:rFonts w:ascii="Arial" w:hAnsi="Arial" w:cs="Arial"/>
        </w:rPr>
        <w:t xml:space="preserve"> Network-based/assisted or UE-only)</w:t>
      </w:r>
      <w:r w:rsidRPr="00FD55CC">
        <w:rPr>
          <w:rFonts w:ascii="Arial" w:hAnsi="Arial" w:cs="Arial"/>
        </w:rPr>
        <w:t>.</w:t>
      </w:r>
    </w:p>
    <w:p w14:paraId="5227F3E1" w14:textId="77777777" w:rsidR="001B5DEC" w:rsidRPr="00FD55CC" w:rsidRDefault="001B5DEC" w:rsidP="001B5DEC"/>
    <w:p w14:paraId="45F41FB2" w14:textId="77777777" w:rsidR="00DE6260" w:rsidRPr="00FD55CC" w:rsidRDefault="00DE6260" w:rsidP="00DE6260">
      <w:pPr>
        <w:rPr>
          <w:rFonts w:ascii="Arial" w:hAnsi="Arial" w:cs="Arial"/>
        </w:rPr>
      </w:pPr>
    </w:p>
    <w:p w14:paraId="0E9B12AB" w14:textId="69761A9D" w:rsidR="001B5DEC" w:rsidRPr="00FD55CC" w:rsidRDefault="001B5DEC" w:rsidP="00FD55CC">
      <w:pPr>
        <w:pStyle w:val="Heading3"/>
        <w:rPr>
          <w:lang w:val="en-US"/>
        </w:rPr>
      </w:pPr>
      <w:r w:rsidRPr="00FD55CC">
        <w:rPr>
          <w:lang w:val="en-US"/>
        </w:rPr>
        <w:t>2.2.</w:t>
      </w:r>
      <w:r w:rsidR="00CA207A" w:rsidRPr="00FD55CC">
        <w:rPr>
          <w:lang w:val="en-US"/>
        </w:rPr>
        <w:t>4</w:t>
      </w:r>
      <w:r w:rsidRPr="00FD55CC">
        <w:rPr>
          <w:lang w:val="en-US"/>
        </w:rPr>
        <w:t xml:space="preserve"> </w:t>
      </w:r>
      <w:r w:rsidR="00DE6260" w:rsidRPr="00FD55CC">
        <w:rPr>
          <w:lang w:val="en-US"/>
        </w:rPr>
        <w:t>RSRP</w:t>
      </w:r>
    </w:p>
    <w:p w14:paraId="4170C5D5" w14:textId="20C61F0E" w:rsidR="00DE6260" w:rsidRPr="00FD55CC" w:rsidRDefault="00B94E5B" w:rsidP="00FD55CC">
      <w:pPr>
        <w:rPr>
          <w:rFonts w:ascii="Arial" w:hAnsi="Arial" w:cs="Arial"/>
          <w:lang w:val="en-US"/>
        </w:rPr>
      </w:pPr>
      <w:r w:rsidRPr="00FD55CC">
        <w:rPr>
          <w:rFonts w:ascii="Arial" w:hAnsi="Arial" w:cs="Arial"/>
          <w:lang w:val="en-US"/>
        </w:rPr>
        <w:t>F</w:t>
      </w:r>
      <w:r w:rsidR="00DE6260" w:rsidRPr="00FD55CC">
        <w:rPr>
          <w:rFonts w:ascii="Arial" w:hAnsi="Arial" w:cs="Arial"/>
          <w:lang w:val="en-US"/>
        </w:rPr>
        <w:t xml:space="preserve">or this selection criterium we can use a similar mechanism as for relay selection in case of SL Relay as specified in clause 16.12.4 of TS 38.300. </w:t>
      </w:r>
    </w:p>
    <w:p w14:paraId="1E6251E0" w14:textId="77777777" w:rsidR="00DE6260" w:rsidRPr="00FD55CC" w:rsidRDefault="00DE6260" w:rsidP="00DE6260">
      <w:pPr>
        <w:rPr>
          <w:rFonts w:ascii="Arial" w:hAnsi="Arial" w:cs="Arial"/>
        </w:rPr>
      </w:pPr>
    </w:p>
    <w:p w14:paraId="3CEBBB84" w14:textId="54090C4F" w:rsidR="00DE6260" w:rsidRPr="00FD55CC" w:rsidRDefault="00B94E5B" w:rsidP="00DE6260">
      <w:pPr>
        <w:rPr>
          <w:rFonts w:ascii="Arial" w:hAnsi="Arial" w:cs="Arial"/>
          <w:lang w:val="en-US"/>
        </w:rPr>
      </w:pPr>
      <w:r w:rsidRPr="00FD55CC">
        <w:rPr>
          <w:rFonts w:ascii="Arial" w:hAnsi="Arial" w:cs="Arial"/>
          <w:b/>
          <w:i/>
          <w:iCs/>
          <w:u w:val="single"/>
          <w:lang w:val="en-US"/>
        </w:rPr>
        <w:t xml:space="preserve">Proposal </w:t>
      </w:r>
      <w:r w:rsidR="00FD55CC">
        <w:rPr>
          <w:rFonts w:ascii="Arial" w:hAnsi="Arial" w:cs="Arial"/>
          <w:b/>
          <w:i/>
          <w:iCs/>
          <w:u w:val="single"/>
          <w:lang w:val="en-US"/>
        </w:rPr>
        <w:t>6</w:t>
      </w:r>
      <w:r w:rsidR="00DE6260" w:rsidRPr="00FD55CC">
        <w:rPr>
          <w:rFonts w:ascii="Arial" w:hAnsi="Arial" w:cs="Arial"/>
          <w:b/>
          <w:i/>
          <w:iCs/>
          <w:u w:val="single"/>
          <w:lang w:val="en-US"/>
        </w:rPr>
        <w:t>:</w:t>
      </w:r>
      <w:r w:rsidR="00DE6260" w:rsidRPr="00FD55CC">
        <w:rPr>
          <w:rFonts w:ascii="Arial" w:hAnsi="Arial" w:cs="Arial"/>
          <w:b/>
          <w:i/>
          <w:iCs/>
          <w:lang w:val="en-US"/>
        </w:rPr>
        <w:t xml:space="preserve"> The existing relay selection mechanism as specified in clause 16.12.4 of TS 38.300 can be adapted and reused for Anchor UE selection based on RSRP.</w:t>
      </w:r>
    </w:p>
    <w:p w14:paraId="4F003831" w14:textId="4BADB07C" w:rsidR="001B5DEC" w:rsidRPr="00FD55CC" w:rsidRDefault="001B5DEC" w:rsidP="001B5DEC">
      <w:pPr>
        <w:pStyle w:val="Heading3"/>
        <w:rPr>
          <w:lang w:val="en-US"/>
        </w:rPr>
      </w:pPr>
    </w:p>
    <w:p w14:paraId="725AAFE9" w14:textId="2C4AB6E2" w:rsidR="001B5DEC" w:rsidRPr="00FD55CC" w:rsidRDefault="001B5DEC" w:rsidP="00FD55CC">
      <w:pPr>
        <w:pStyle w:val="Heading3"/>
        <w:rPr>
          <w:lang w:val="en-US"/>
        </w:rPr>
      </w:pPr>
      <w:r w:rsidRPr="00FD55CC">
        <w:rPr>
          <w:lang w:val="en-US"/>
        </w:rPr>
        <w:t>2.2.</w:t>
      </w:r>
      <w:r w:rsidR="00CA207A" w:rsidRPr="00FD55CC">
        <w:rPr>
          <w:lang w:val="en-US"/>
        </w:rPr>
        <w:t>5</w:t>
      </w:r>
      <w:r w:rsidRPr="00FD55CC">
        <w:rPr>
          <w:lang w:val="en-US"/>
        </w:rPr>
        <w:t xml:space="preserve"> </w:t>
      </w:r>
      <w:r w:rsidR="00DE6260" w:rsidRPr="00FD55CC">
        <w:rPr>
          <w:lang w:val="en-US"/>
        </w:rPr>
        <w:t xml:space="preserve">LOS/NLOS: </w:t>
      </w:r>
    </w:p>
    <w:p w14:paraId="32527EEF" w14:textId="08F84A62" w:rsidR="00DE6260" w:rsidRPr="00FD55CC" w:rsidRDefault="00DE6260" w:rsidP="00FD55CC">
      <w:pPr>
        <w:rPr>
          <w:rFonts w:ascii="Arial" w:hAnsi="Arial" w:cs="Arial"/>
          <w:lang w:val="en-US"/>
        </w:rPr>
      </w:pPr>
      <w:r w:rsidRPr="00FD55CC">
        <w:rPr>
          <w:rFonts w:ascii="Arial" w:hAnsi="Arial" w:cs="Arial"/>
          <w:lang w:val="en-US"/>
        </w:rPr>
        <w:t xml:space="preserve">It is not clear if this relates to the case that a Target UE and Anchor UE are too far apart to discover each other, and hence may need to rely on UE-to-UE relay discovery, or that this </w:t>
      </w:r>
      <w:proofErr w:type="gramStart"/>
      <w:r w:rsidRPr="00FD55CC">
        <w:rPr>
          <w:rFonts w:ascii="Arial" w:hAnsi="Arial" w:cs="Arial"/>
          <w:lang w:val="en-US"/>
        </w:rPr>
        <w:t>actually relates</w:t>
      </w:r>
      <w:proofErr w:type="gramEnd"/>
      <w:r w:rsidRPr="00FD55CC">
        <w:rPr>
          <w:rFonts w:ascii="Arial" w:hAnsi="Arial" w:cs="Arial"/>
          <w:lang w:val="en-US"/>
        </w:rPr>
        <w:t xml:space="preserve"> to discovering if the Target UE really has line of sight with an Anchor UE, which may not be trivial to detect and may require RAN1 involvement. More discussion is </w:t>
      </w:r>
      <w:proofErr w:type="gramStart"/>
      <w:r w:rsidRPr="00FD55CC">
        <w:rPr>
          <w:rFonts w:ascii="Arial" w:hAnsi="Arial" w:cs="Arial"/>
          <w:lang w:val="en-US"/>
        </w:rPr>
        <w:t>needed</w:t>
      </w:r>
      <w:r w:rsidR="007F1E28" w:rsidRPr="00FD55CC">
        <w:rPr>
          <w:rFonts w:ascii="Arial" w:hAnsi="Arial" w:cs="Arial"/>
          <w:lang w:val="en-US"/>
        </w:rPr>
        <w:t>, but</w:t>
      </w:r>
      <w:proofErr w:type="gramEnd"/>
      <w:r w:rsidR="007F1E28" w:rsidRPr="00FD55CC">
        <w:rPr>
          <w:rFonts w:ascii="Arial" w:hAnsi="Arial" w:cs="Arial"/>
          <w:lang w:val="en-US"/>
        </w:rPr>
        <w:t xml:space="preserve"> can be de-prioritized for release 18 due to lack of time</w:t>
      </w:r>
      <w:r w:rsidRPr="00FD55CC">
        <w:rPr>
          <w:rFonts w:ascii="Arial" w:hAnsi="Arial" w:cs="Arial"/>
          <w:lang w:val="en-US"/>
        </w:rPr>
        <w:t>.</w:t>
      </w:r>
    </w:p>
    <w:p w14:paraId="21DC6F04" w14:textId="77777777" w:rsidR="00DE6260" w:rsidRPr="00FD55CC" w:rsidRDefault="00DE6260" w:rsidP="00DE6260">
      <w:pPr>
        <w:rPr>
          <w:rFonts w:ascii="Arial" w:hAnsi="Arial" w:cs="Arial"/>
          <w:lang w:val="en-US"/>
        </w:rPr>
      </w:pPr>
    </w:p>
    <w:p w14:paraId="209BBE47" w14:textId="56FCAEC4" w:rsidR="00DE6260" w:rsidRPr="00FD55CC" w:rsidRDefault="00DE6260" w:rsidP="00DE6260">
      <w:pPr>
        <w:rPr>
          <w:rFonts w:ascii="Arial" w:hAnsi="Arial" w:cs="Arial"/>
          <w:b/>
          <w:i/>
          <w:iCs/>
          <w:lang w:val="en-US"/>
        </w:rPr>
      </w:pPr>
      <w:r w:rsidRPr="00FD55CC">
        <w:rPr>
          <w:rFonts w:ascii="Arial" w:hAnsi="Arial" w:cs="Arial"/>
          <w:b/>
          <w:i/>
          <w:iCs/>
          <w:u w:val="single"/>
          <w:lang w:val="en-US"/>
        </w:rPr>
        <w:t xml:space="preserve">Observation </w:t>
      </w:r>
      <w:r w:rsidR="00FD55CC">
        <w:rPr>
          <w:rFonts w:ascii="Arial" w:hAnsi="Arial" w:cs="Arial"/>
          <w:b/>
          <w:i/>
          <w:iCs/>
          <w:u w:val="single"/>
          <w:lang w:val="en-US"/>
        </w:rPr>
        <w:t>3</w:t>
      </w:r>
      <w:r w:rsidRPr="00FD55CC">
        <w:rPr>
          <w:rFonts w:ascii="Arial" w:hAnsi="Arial" w:cs="Arial"/>
          <w:b/>
          <w:i/>
          <w:iCs/>
          <w:u w:val="single"/>
          <w:lang w:val="en-US"/>
        </w:rPr>
        <w:t>:</w:t>
      </w:r>
      <w:r w:rsidRPr="00FD55CC">
        <w:rPr>
          <w:rFonts w:ascii="Arial" w:hAnsi="Arial" w:cs="Arial"/>
          <w:b/>
          <w:i/>
          <w:iCs/>
          <w:lang w:val="en-US"/>
        </w:rPr>
        <w:t xml:space="preserve"> The meaning of LOS/NLOS as criteri</w:t>
      </w:r>
      <w:r w:rsidR="00CA207A" w:rsidRPr="00FD55CC">
        <w:rPr>
          <w:rFonts w:ascii="Arial" w:hAnsi="Arial" w:cs="Arial"/>
          <w:b/>
          <w:i/>
          <w:iCs/>
          <w:lang w:val="en-US"/>
        </w:rPr>
        <w:t>on</w:t>
      </w:r>
      <w:r w:rsidRPr="00FD55CC">
        <w:rPr>
          <w:rFonts w:ascii="Arial" w:hAnsi="Arial" w:cs="Arial"/>
          <w:b/>
          <w:i/>
          <w:iCs/>
          <w:lang w:val="en-US"/>
        </w:rPr>
        <w:t xml:space="preserve"> for Anchor UE selection is not clear.</w:t>
      </w:r>
      <w:r w:rsidR="007F1E28" w:rsidRPr="00FD55CC">
        <w:rPr>
          <w:rFonts w:ascii="Arial" w:hAnsi="Arial" w:cs="Arial"/>
          <w:b/>
          <w:i/>
          <w:iCs/>
          <w:lang w:val="en-US"/>
        </w:rPr>
        <w:t xml:space="preserve"> Discussion on this can be de-prioritized for release 18.</w:t>
      </w:r>
    </w:p>
    <w:p w14:paraId="11DF6AC2" w14:textId="77777777" w:rsidR="00DE6260" w:rsidRPr="00FD55CC" w:rsidRDefault="00DE6260" w:rsidP="00DE6260">
      <w:pPr>
        <w:rPr>
          <w:rFonts w:ascii="Arial" w:hAnsi="Arial" w:cs="Arial"/>
          <w:b/>
          <w:i/>
          <w:iCs/>
          <w:lang w:val="en-US"/>
        </w:rPr>
      </w:pPr>
    </w:p>
    <w:p w14:paraId="3F0E2D5F" w14:textId="77777777" w:rsidR="00DE6260" w:rsidRPr="00FD55CC" w:rsidRDefault="00DE6260" w:rsidP="00DE6260">
      <w:pPr>
        <w:rPr>
          <w:rFonts w:ascii="Arial" w:hAnsi="Arial" w:cs="Arial"/>
          <w:b/>
          <w:i/>
          <w:iCs/>
          <w:lang w:val="en-US"/>
        </w:rPr>
      </w:pPr>
    </w:p>
    <w:p w14:paraId="4A222846" w14:textId="399CDCA6" w:rsidR="00CA207A" w:rsidRPr="00FD55CC" w:rsidRDefault="00CA207A" w:rsidP="001B5DEC">
      <w:pPr>
        <w:pStyle w:val="Heading3"/>
        <w:rPr>
          <w:lang w:val="en-US"/>
        </w:rPr>
      </w:pPr>
      <w:r w:rsidRPr="00FD55CC">
        <w:rPr>
          <w:lang w:val="en-US"/>
        </w:rPr>
        <w:t>2.2</w:t>
      </w:r>
      <w:r w:rsidR="001F6E1C" w:rsidRPr="00FD55CC">
        <w:rPr>
          <w:lang w:val="en-US"/>
        </w:rPr>
        <w:t>.</w:t>
      </w:r>
      <w:r w:rsidRPr="00FD55CC">
        <w:rPr>
          <w:lang w:val="en-US"/>
        </w:rPr>
        <w:t>6 Location</w:t>
      </w:r>
    </w:p>
    <w:p w14:paraId="531C6934" w14:textId="37F851EB" w:rsidR="00CA207A" w:rsidRPr="00FD55CC" w:rsidRDefault="00CA207A" w:rsidP="00CA207A">
      <w:pPr>
        <w:rPr>
          <w:lang w:val="en-US"/>
        </w:rPr>
      </w:pPr>
      <w:r w:rsidRPr="00FD55CC">
        <w:rPr>
          <w:lang w:val="en-US"/>
        </w:rPr>
        <w:t>It might not be necessary for a Target to know the location of an Anchor (and an Anchor may prefer to keep that private in any case</w:t>
      </w:r>
      <w:proofErr w:type="gramStart"/>
      <w:r w:rsidRPr="00FD55CC">
        <w:rPr>
          <w:lang w:val="en-US"/>
        </w:rPr>
        <w:t>)</w:t>
      </w:r>
      <w:proofErr w:type="gramEnd"/>
      <w:r w:rsidRPr="00FD55CC">
        <w:rPr>
          <w:lang w:val="en-US"/>
        </w:rPr>
        <w:t xml:space="preserve"> but it is important that it knows whether or not </w:t>
      </w:r>
      <w:r w:rsidR="007F1E28" w:rsidRPr="00FD55CC">
        <w:rPr>
          <w:lang w:val="en-US"/>
        </w:rPr>
        <w:t xml:space="preserve">the location of </w:t>
      </w:r>
      <w:r w:rsidRPr="00FD55CC">
        <w:rPr>
          <w:lang w:val="en-US"/>
        </w:rPr>
        <w:t>an Anchor</w:t>
      </w:r>
      <w:r w:rsidR="007F1E28" w:rsidRPr="00FD55CC">
        <w:rPr>
          <w:lang w:val="en-US"/>
        </w:rPr>
        <w:t xml:space="preserve"> is available (i.e. as conveyed by the UE role of Located UE in SA2 terminology), and whether or not the Anchor UE</w:t>
      </w:r>
      <w:r w:rsidRPr="00FD55CC">
        <w:rPr>
          <w:lang w:val="en-US"/>
        </w:rPr>
        <w:t xml:space="preserve"> has a stable location. We consider this in further detail in a separate </w:t>
      </w:r>
      <w:proofErr w:type="gramStart"/>
      <w:r w:rsidRPr="00FD55CC">
        <w:rPr>
          <w:lang w:val="en-US"/>
        </w:rPr>
        <w:t>paper</w:t>
      </w:r>
      <w:r w:rsidR="00FD55CC" w:rsidRPr="00FD55CC">
        <w:rPr>
          <w:lang w:val="en-US"/>
        </w:rPr>
        <w:t>[</w:t>
      </w:r>
      <w:proofErr w:type="gramEnd"/>
      <w:r w:rsidR="00FD55CC" w:rsidRPr="00FD55CC">
        <w:rPr>
          <w:lang w:val="en-US"/>
        </w:rPr>
        <w:t>6]</w:t>
      </w:r>
      <w:r w:rsidRPr="00FD55CC">
        <w:rPr>
          <w:lang w:val="en-US"/>
        </w:rPr>
        <w:t>.</w:t>
      </w:r>
    </w:p>
    <w:p w14:paraId="4BBD82E5" w14:textId="77777777" w:rsidR="00CA207A" w:rsidRPr="00FD55CC" w:rsidRDefault="00CA207A" w:rsidP="00FD55CC">
      <w:pPr>
        <w:rPr>
          <w:lang w:val="en-US"/>
        </w:rPr>
      </w:pPr>
    </w:p>
    <w:p w14:paraId="4B79D88F" w14:textId="2FDC6A43" w:rsidR="001B5DEC" w:rsidRPr="00FD55CC" w:rsidRDefault="001B5DEC" w:rsidP="00FD55CC">
      <w:pPr>
        <w:pStyle w:val="Heading3"/>
        <w:rPr>
          <w:lang w:val="en-US"/>
        </w:rPr>
      </w:pPr>
      <w:r w:rsidRPr="00FD55CC">
        <w:rPr>
          <w:lang w:val="en-US"/>
        </w:rPr>
        <w:t>2.2.</w:t>
      </w:r>
      <w:r w:rsidR="001F6E1C" w:rsidRPr="00FD55CC">
        <w:rPr>
          <w:lang w:val="en-US"/>
        </w:rPr>
        <w:t>7</w:t>
      </w:r>
      <w:r w:rsidRPr="00FD55CC">
        <w:rPr>
          <w:lang w:val="en-US"/>
        </w:rPr>
        <w:t xml:space="preserve"> </w:t>
      </w:r>
      <w:r w:rsidR="00DE6260" w:rsidRPr="00FD55CC">
        <w:rPr>
          <w:lang w:val="en-US"/>
        </w:rPr>
        <w:t>PLMN</w:t>
      </w:r>
    </w:p>
    <w:p w14:paraId="4371050B" w14:textId="20BE0B5E" w:rsidR="00DE6260" w:rsidRPr="00FD55CC" w:rsidRDefault="00DA4651" w:rsidP="00DE6260">
      <w:pPr>
        <w:rPr>
          <w:rFonts w:ascii="Arial" w:hAnsi="Arial" w:cs="Arial"/>
          <w:bCs/>
          <w:lang w:val="en-US"/>
        </w:rPr>
      </w:pPr>
      <w:r w:rsidRPr="00FD55CC">
        <w:rPr>
          <w:rFonts w:ascii="Arial" w:hAnsi="Arial" w:cs="Arial"/>
          <w:bCs/>
          <w:lang w:val="en-US"/>
        </w:rPr>
        <w:t>As discussed above, this information is essential to be included during discovery</w:t>
      </w:r>
      <w:r w:rsidR="001F6E1C" w:rsidRPr="00FD55CC">
        <w:rPr>
          <w:rFonts w:ascii="Arial" w:hAnsi="Arial" w:cs="Arial"/>
          <w:bCs/>
          <w:lang w:val="en-US"/>
        </w:rPr>
        <w:t xml:space="preserve">, but probably RAN2 needs to ask SA2 to clarify if RAN2 is expected to specify this as part of RSPP metadata </w:t>
      </w:r>
      <w:proofErr w:type="gramStart"/>
      <w:r w:rsidR="001F6E1C" w:rsidRPr="00FD55CC">
        <w:rPr>
          <w:rFonts w:ascii="Arial" w:hAnsi="Arial" w:cs="Arial"/>
          <w:bCs/>
          <w:lang w:val="en-US"/>
        </w:rPr>
        <w:t>field.</w:t>
      </w:r>
      <w:r w:rsidRPr="00FD55CC">
        <w:rPr>
          <w:rFonts w:ascii="Arial" w:hAnsi="Arial" w:cs="Arial"/>
          <w:bCs/>
          <w:lang w:val="en-US"/>
        </w:rPr>
        <w:t>.</w:t>
      </w:r>
      <w:proofErr w:type="gramEnd"/>
    </w:p>
    <w:p w14:paraId="1C24567E" w14:textId="77777777" w:rsidR="00FF4F66" w:rsidRPr="00FD55CC" w:rsidRDefault="00FF4F66" w:rsidP="005D20F1">
      <w:pPr>
        <w:spacing w:after="120"/>
        <w:rPr>
          <w:rFonts w:ascii="Arial" w:hAnsi="Arial" w:cs="Arial"/>
          <w:b/>
          <w:lang w:val="en-US"/>
        </w:rPr>
      </w:pPr>
    </w:p>
    <w:p w14:paraId="1B125174" w14:textId="667340D9" w:rsidR="001F6E1C" w:rsidRPr="00FD55CC" w:rsidRDefault="001F6E1C" w:rsidP="001F6E1C">
      <w:pPr>
        <w:pStyle w:val="Heading3"/>
        <w:rPr>
          <w:lang w:val="en-US"/>
        </w:rPr>
      </w:pPr>
      <w:r w:rsidRPr="00FD55CC">
        <w:rPr>
          <w:lang w:val="en-US"/>
        </w:rPr>
        <w:lastRenderedPageBreak/>
        <w:t>2.2.8 Filter conditions</w:t>
      </w:r>
    </w:p>
    <w:p w14:paraId="4072F938" w14:textId="635FFFBE" w:rsidR="00FF4F66" w:rsidRPr="00FD55CC" w:rsidRDefault="001F6E1C" w:rsidP="001F6E1C">
      <w:pPr>
        <w:spacing w:after="120"/>
        <w:rPr>
          <w:lang w:val="en-US"/>
        </w:rPr>
      </w:pPr>
      <w:r w:rsidRPr="00FD55CC">
        <w:rPr>
          <w:lang w:val="en-US"/>
        </w:rPr>
        <w:t>Filter conditions are useful to reduce the number of discovery responses or size of the discovery responses and hence reduce the overhead of the discovery for Ranging/</w:t>
      </w:r>
      <w:proofErr w:type="spellStart"/>
      <w:r w:rsidRPr="00FD55CC">
        <w:rPr>
          <w:lang w:val="en-US"/>
        </w:rPr>
        <w:t>Sidelink</w:t>
      </w:r>
      <w:proofErr w:type="spellEnd"/>
      <w:r w:rsidRPr="00FD55CC">
        <w:rPr>
          <w:lang w:val="en-US"/>
        </w:rPr>
        <w:t xml:space="preserve"> Positioning. We support further discussing this.</w:t>
      </w:r>
    </w:p>
    <w:p w14:paraId="2CAEB849" w14:textId="24CD47DC" w:rsidR="001F6E1C" w:rsidRPr="00FD55CC" w:rsidRDefault="001F6E1C" w:rsidP="001F6E1C">
      <w:pPr>
        <w:spacing w:after="120"/>
        <w:rPr>
          <w:rFonts w:ascii="Arial" w:hAnsi="Arial" w:cs="Arial"/>
          <w:b/>
          <w:i/>
          <w:iCs/>
          <w:lang w:val="en-US"/>
        </w:rPr>
      </w:pPr>
      <w:r w:rsidRPr="00FD55CC">
        <w:rPr>
          <w:rFonts w:ascii="Arial" w:hAnsi="Arial" w:cs="Arial"/>
          <w:b/>
          <w:i/>
          <w:iCs/>
          <w:u w:val="single"/>
          <w:lang w:val="en-US"/>
        </w:rPr>
        <w:t xml:space="preserve">Observation </w:t>
      </w:r>
      <w:r w:rsidR="00FD55CC">
        <w:rPr>
          <w:rFonts w:ascii="Arial" w:hAnsi="Arial" w:cs="Arial"/>
          <w:b/>
          <w:i/>
          <w:iCs/>
          <w:u w:val="single"/>
          <w:lang w:val="en-US"/>
        </w:rPr>
        <w:t>4</w:t>
      </w:r>
      <w:r w:rsidRPr="00FD55CC">
        <w:rPr>
          <w:rFonts w:ascii="Arial" w:hAnsi="Arial" w:cs="Arial"/>
          <w:b/>
          <w:i/>
          <w:iCs/>
          <w:u w:val="single"/>
          <w:lang w:val="en-US"/>
        </w:rPr>
        <w:t>:</w:t>
      </w:r>
      <w:r w:rsidRPr="00FD55CC">
        <w:rPr>
          <w:rFonts w:ascii="Arial" w:hAnsi="Arial" w:cs="Arial"/>
          <w:b/>
          <w:i/>
          <w:iCs/>
          <w:lang w:val="en-US"/>
        </w:rPr>
        <w:t xml:space="preserve"> Filter conditions are useful to reduced overhead of discovery for Ranging/</w:t>
      </w:r>
      <w:proofErr w:type="spellStart"/>
      <w:r w:rsidRPr="00FD55CC">
        <w:rPr>
          <w:rFonts w:ascii="Arial" w:hAnsi="Arial" w:cs="Arial"/>
          <w:b/>
          <w:i/>
          <w:iCs/>
          <w:lang w:val="en-US"/>
        </w:rPr>
        <w:t>Sidelink</w:t>
      </w:r>
      <w:proofErr w:type="spellEnd"/>
      <w:r w:rsidRPr="00FD55CC">
        <w:rPr>
          <w:rFonts w:ascii="Arial" w:hAnsi="Arial" w:cs="Arial"/>
          <w:b/>
          <w:i/>
          <w:iCs/>
          <w:lang w:val="en-US"/>
        </w:rPr>
        <w:t xml:space="preserve"> Positioning.</w:t>
      </w:r>
    </w:p>
    <w:p w14:paraId="0652EFFB" w14:textId="50DC14AD" w:rsidR="001F6E1C" w:rsidRPr="00FD55CC" w:rsidRDefault="001F6E1C" w:rsidP="001F6E1C">
      <w:pPr>
        <w:spacing w:after="120"/>
        <w:rPr>
          <w:rFonts w:ascii="Arial" w:hAnsi="Arial" w:cs="Arial"/>
          <w:b/>
        </w:rPr>
      </w:pPr>
      <w:r w:rsidRPr="00FD55CC">
        <w:rPr>
          <w:rFonts w:ascii="Arial" w:hAnsi="Arial" w:cs="Arial"/>
          <w:b/>
          <w:i/>
          <w:iCs/>
          <w:lang w:val="en-US"/>
        </w:rPr>
        <w:t xml:space="preserve">Proposal </w:t>
      </w:r>
      <w:r w:rsidR="00FD55CC">
        <w:rPr>
          <w:rFonts w:ascii="Arial" w:hAnsi="Arial" w:cs="Arial"/>
          <w:b/>
          <w:i/>
          <w:iCs/>
          <w:lang w:val="en-US"/>
        </w:rPr>
        <w:t>7</w:t>
      </w:r>
      <w:r w:rsidRPr="00FD55CC">
        <w:rPr>
          <w:rFonts w:ascii="Arial" w:hAnsi="Arial" w:cs="Arial"/>
          <w:b/>
          <w:i/>
          <w:iCs/>
          <w:lang w:val="en-US"/>
        </w:rPr>
        <w:t>: RAN2 to further discuss the inclusion of Filter conditions.</w:t>
      </w:r>
    </w:p>
    <w:p w14:paraId="5981E19E" w14:textId="77777777" w:rsidR="00FF4F66" w:rsidRPr="00FD55CC" w:rsidRDefault="00FF4F66" w:rsidP="005D20F1">
      <w:pPr>
        <w:spacing w:after="120"/>
        <w:rPr>
          <w:rFonts w:ascii="Arial" w:hAnsi="Arial" w:cs="Arial"/>
          <w:b/>
        </w:rPr>
      </w:pPr>
    </w:p>
    <w:p w14:paraId="0E64A084" w14:textId="77777777" w:rsidR="005D20F1" w:rsidRPr="00FD55CC" w:rsidRDefault="005D20F1" w:rsidP="005D20F1">
      <w:pPr>
        <w:spacing w:after="120"/>
        <w:rPr>
          <w:rFonts w:ascii="Arial" w:hAnsi="Arial" w:cs="Arial"/>
          <w:b/>
        </w:rPr>
      </w:pPr>
      <w:r w:rsidRPr="00FD55CC">
        <w:rPr>
          <w:rFonts w:ascii="Arial" w:hAnsi="Arial" w:cs="Arial"/>
          <w:b/>
        </w:rPr>
        <w:t>3. Conclusion</w:t>
      </w:r>
    </w:p>
    <w:p w14:paraId="75668EBA" w14:textId="77777777" w:rsidR="00FD55CC" w:rsidRPr="00E67C61" w:rsidRDefault="00FD55CC" w:rsidP="00FD55CC">
      <w:pPr>
        <w:spacing w:after="120"/>
        <w:rPr>
          <w:rFonts w:ascii="Arial" w:hAnsi="Arial" w:cs="Arial"/>
          <w:bCs/>
        </w:rPr>
      </w:pPr>
      <w:r w:rsidRPr="00E67C61">
        <w:rPr>
          <w:rFonts w:ascii="Arial" w:hAnsi="Arial" w:cs="Arial"/>
          <w:bCs/>
        </w:rPr>
        <w:t>We make the following observations:</w:t>
      </w:r>
    </w:p>
    <w:p w14:paraId="2E732C10" w14:textId="14A97A32" w:rsidR="00FD55CC" w:rsidRDefault="00FD55CC" w:rsidP="00FD55CC">
      <w:pPr>
        <w:rPr>
          <w:rFonts w:ascii="Arial" w:hAnsi="Arial" w:cs="Arial"/>
          <w:b/>
          <w:i/>
          <w:iCs/>
          <w:lang w:val="en-US"/>
        </w:rPr>
      </w:pPr>
      <w:r w:rsidRPr="00115AB5">
        <w:rPr>
          <w:rFonts w:ascii="Arial" w:hAnsi="Arial" w:cs="Arial"/>
          <w:b/>
          <w:i/>
          <w:iCs/>
          <w:u w:val="single"/>
          <w:lang w:val="en-US"/>
        </w:rPr>
        <w:t xml:space="preserve">Observation </w:t>
      </w:r>
      <w:r>
        <w:rPr>
          <w:rFonts w:ascii="Arial" w:hAnsi="Arial" w:cs="Arial"/>
          <w:b/>
          <w:i/>
          <w:iCs/>
          <w:u w:val="single"/>
          <w:lang w:val="en-US"/>
        </w:rPr>
        <w:t>1</w:t>
      </w:r>
      <w:r>
        <w:rPr>
          <w:rFonts w:ascii="Arial" w:hAnsi="Arial" w:cs="Arial"/>
          <w:b/>
          <w:i/>
          <w:iCs/>
          <w:u w:val="single"/>
          <w:lang w:val="en-US"/>
        </w:rPr>
        <w:t>:</w:t>
      </w:r>
      <w:r w:rsidRPr="00050D94">
        <w:rPr>
          <w:rFonts w:ascii="Arial" w:hAnsi="Arial" w:cs="Arial"/>
          <w:b/>
          <w:i/>
          <w:iCs/>
          <w:lang w:val="en-US"/>
        </w:rPr>
        <w:t xml:space="preserve"> </w:t>
      </w:r>
      <w:r>
        <w:rPr>
          <w:rFonts w:ascii="Arial" w:hAnsi="Arial" w:cs="Arial"/>
          <w:b/>
          <w:i/>
          <w:iCs/>
          <w:lang w:val="en-US"/>
        </w:rPr>
        <w:t>RAN2 can follow SA2’s decisions on using PLMN as a criterion for Anchor UE selection as specified in TS 23.586.</w:t>
      </w:r>
    </w:p>
    <w:p w14:paraId="05DC73E3" w14:textId="77777777" w:rsidR="00FD55CC" w:rsidRPr="002E6E03" w:rsidRDefault="00FD55CC" w:rsidP="00FD55CC">
      <w:pPr>
        <w:rPr>
          <w:rFonts w:ascii="Arial" w:hAnsi="Arial" w:cs="Arial"/>
          <w:bCs/>
          <w:lang w:val="en-US"/>
        </w:rPr>
      </w:pPr>
    </w:p>
    <w:p w14:paraId="7A7E6330" w14:textId="51FD588E" w:rsidR="00FD55CC" w:rsidRDefault="00FD55CC" w:rsidP="00FD55CC">
      <w:pPr>
        <w:pStyle w:val="Header"/>
        <w:rPr>
          <w:rFonts w:ascii="Arial" w:hAnsi="Arial" w:cs="Arial"/>
          <w:b/>
          <w:bCs/>
          <w:i/>
          <w:iCs/>
        </w:rPr>
      </w:pPr>
      <w:r w:rsidRPr="00E67C61">
        <w:rPr>
          <w:rFonts w:ascii="Arial" w:hAnsi="Arial" w:cs="Arial"/>
          <w:b/>
          <w:bCs/>
          <w:i/>
          <w:iCs/>
          <w:u w:val="single"/>
        </w:rPr>
        <w:t xml:space="preserve">Observation </w:t>
      </w:r>
      <w:r>
        <w:rPr>
          <w:rFonts w:ascii="Arial" w:hAnsi="Arial" w:cs="Arial"/>
          <w:b/>
          <w:bCs/>
          <w:i/>
          <w:iCs/>
          <w:u w:val="single"/>
        </w:rPr>
        <w:t>2</w:t>
      </w:r>
      <w:r w:rsidRPr="00E67C61">
        <w:rPr>
          <w:rFonts w:ascii="Arial" w:hAnsi="Arial" w:cs="Arial"/>
          <w:b/>
          <w:bCs/>
          <w:i/>
          <w:iCs/>
          <w:u w:val="single"/>
        </w:rPr>
        <w:t>:</w:t>
      </w:r>
      <w:r w:rsidRPr="00E67C61">
        <w:rPr>
          <w:rFonts w:ascii="Arial" w:hAnsi="Arial" w:cs="Arial"/>
          <w:b/>
          <w:bCs/>
          <w:i/>
          <w:iCs/>
        </w:rPr>
        <w:t xml:space="preserve">  For a Target UE that is out-of-coverage, the earlier in the process that it can learn about the availability of an LMF, the better.</w:t>
      </w:r>
    </w:p>
    <w:p w14:paraId="5DB01EBF" w14:textId="77777777" w:rsidR="00FD55CC" w:rsidRDefault="00FD55CC" w:rsidP="00FD55CC">
      <w:pPr>
        <w:pStyle w:val="Header"/>
        <w:rPr>
          <w:rFonts w:ascii="Arial" w:hAnsi="Arial" w:cs="Arial"/>
          <w:b/>
          <w:bCs/>
          <w:i/>
          <w:iCs/>
        </w:rPr>
      </w:pPr>
    </w:p>
    <w:p w14:paraId="68B2EACC" w14:textId="77777777" w:rsidR="00FD55CC" w:rsidRPr="00FD55CC" w:rsidRDefault="00FD55CC" w:rsidP="00FD55CC">
      <w:pPr>
        <w:rPr>
          <w:rFonts w:ascii="Arial" w:hAnsi="Arial" w:cs="Arial"/>
          <w:b/>
          <w:i/>
          <w:iCs/>
          <w:lang w:val="en-US"/>
        </w:rPr>
      </w:pPr>
      <w:r w:rsidRPr="00FD55CC">
        <w:rPr>
          <w:rFonts w:ascii="Arial" w:hAnsi="Arial" w:cs="Arial"/>
          <w:b/>
          <w:i/>
          <w:iCs/>
          <w:u w:val="single"/>
          <w:lang w:val="en-US"/>
        </w:rPr>
        <w:t xml:space="preserve">Observation </w:t>
      </w:r>
      <w:r>
        <w:rPr>
          <w:rFonts w:ascii="Arial" w:hAnsi="Arial" w:cs="Arial"/>
          <w:b/>
          <w:i/>
          <w:iCs/>
          <w:u w:val="single"/>
          <w:lang w:val="en-US"/>
        </w:rPr>
        <w:t>3</w:t>
      </w:r>
      <w:r w:rsidRPr="00FD55CC">
        <w:rPr>
          <w:rFonts w:ascii="Arial" w:hAnsi="Arial" w:cs="Arial"/>
          <w:b/>
          <w:i/>
          <w:iCs/>
          <w:u w:val="single"/>
          <w:lang w:val="en-US"/>
        </w:rPr>
        <w:t>:</w:t>
      </w:r>
      <w:r w:rsidRPr="00FD55CC">
        <w:rPr>
          <w:rFonts w:ascii="Arial" w:hAnsi="Arial" w:cs="Arial"/>
          <w:b/>
          <w:i/>
          <w:iCs/>
          <w:lang w:val="en-US"/>
        </w:rPr>
        <w:t xml:space="preserve"> The meaning of LOS/NLOS as criterion for Anchor UE selection is not clear. Discussion on this can be de-prioritized for release 18.</w:t>
      </w:r>
    </w:p>
    <w:p w14:paraId="7CAA0B07" w14:textId="77777777" w:rsidR="00FD55CC" w:rsidRDefault="00FD55CC" w:rsidP="00FD55CC">
      <w:pPr>
        <w:rPr>
          <w:rFonts w:ascii="Arial" w:hAnsi="Arial" w:cs="Arial"/>
          <w:b/>
          <w:i/>
          <w:iCs/>
          <w:u w:val="single"/>
          <w:lang w:val="en-US"/>
        </w:rPr>
      </w:pPr>
    </w:p>
    <w:p w14:paraId="312AF082" w14:textId="77777777" w:rsidR="00FD55CC" w:rsidRPr="00FD55CC" w:rsidRDefault="00FD55CC" w:rsidP="00FD55CC">
      <w:pPr>
        <w:spacing w:after="120"/>
        <w:rPr>
          <w:rFonts w:ascii="Arial" w:hAnsi="Arial" w:cs="Arial"/>
          <w:b/>
          <w:i/>
          <w:iCs/>
          <w:lang w:val="en-US"/>
        </w:rPr>
      </w:pPr>
      <w:r w:rsidRPr="00FD55CC">
        <w:rPr>
          <w:rFonts w:ascii="Arial" w:hAnsi="Arial" w:cs="Arial"/>
          <w:b/>
          <w:i/>
          <w:iCs/>
          <w:u w:val="single"/>
          <w:lang w:val="en-US"/>
        </w:rPr>
        <w:t xml:space="preserve">Observation </w:t>
      </w:r>
      <w:r>
        <w:rPr>
          <w:rFonts w:ascii="Arial" w:hAnsi="Arial" w:cs="Arial"/>
          <w:b/>
          <w:i/>
          <w:iCs/>
          <w:u w:val="single"/>
          <w:lang w:val="en-US"/>
        </w:rPr>
        <w:t>4</w:t>
      </w:r>
      <w:r w:rsidRPr="00FD55CC">
        <w:rPr>
          <w:rFonts w:ascii="Arial" w:hAnsi="Arial" w:cs="Arial"/>
          <w:b/>
          <w:i/>
          <w:iCs/>
          <w:u w:val="single"/>
          <w:lang w:val="en-US"/>
        </w:rPr>
        <w:t>:</w:t>
      </w:r>
      <w:r w:rsidRPr="00FD55CC">
        <w:rPr>
          <w:rFonts w:ascii="Arial" w:hAnsi="Arial" w:cs="Arial"/>
          <w:b/>
          <w:i/>
          <w:iCs/>
          <w:lang w:val="en-US"/>
        </w:rPr>
        <w:t xml:space="preserve"> Filter conditions are useful to reduced overhead of discovery for Ranging/</w:t>
      </w:r>
      <w:proofErr w:type="spellStart"/>
      <w:r w:rsidRPr="00FD55CC">
        <w:rPr>
          <w:rFonts w:ascii="Arial" w:hAnsi="Arial" w:cs="Arial"/>
          <w:b/>
          <w:i/>
          <w:iCs/>
          <w:lang w:val="en-US"/>
        </w:rPr>
        <w:t>Sidelink</w:t>
      </w:r>
      <w:proofErr w:type="spellEnd"/>
      <w:r w:rsidRPr="00FD55CC">
        <w:rPr>
          <w:rFonts w:ascii="Arial" w:hAnsi="Arial" w:cs="Arial"/>
          <w:b/>
          <w:i/>
          <w:iCs/>
          <w:lang w:val="en-US"/>
        </w:rPr>
        <w:t xml:space="preserve"> Positioning.</w:t>
      </w:r>
    </w:p>
    <w:p w14:paraId="3451A2EB" w14:textId="77777777" w:rsidR="00FD55CC" w:rsidRDefault="00FD55CC" w:rsidP="00FD55CC">
      <w:pPr>
        <w:pStyle w:val="Header"/>
        <w:rPr>
          <w:rFonts w:ascii="Arial" w:hAnsi="Arial" w:cs="Arial"/>
          <w:b/>
          <w:bCs/>
          <w:i/>
          <w:iCs/>
          <w:lang w:val="en-US"/>
        </w:rPr>
      </w:pPr>
    </w:p>
    <w:p w14:paraId="51D22A2C" w14:textId="77777777" w:rsidR="00FD55CC" w:rsidRDefault="00FD55CC" w:rsidP="00FD55CC">
      <w:pPr>
        <w:pStyle w:val="Header"/>
        <w:rPr>
          <w:rFonts w:ascii="Arial" w:hAnsi="Arial" w:cs="Arial"/>
          <w:b/>
          <w:bCs/>
          <w:i/>
          <w:iCs/>
          <w:lang w:val="en-US"/>
        </w:rPr>
      </w:pPr>
    </w:p>
    <w:p w14:paraId="06A8B8EC" w14:textId="77777777" w:rsidR="00FD55CC" w:rsidRPr="00E67C61" w:rsidRDefault="00FD55CC" w:rsidP="00FD55CC">
      <w:pPr>
        <w:pStyle w:val="Header"/>
        <w:rPr>
          <w:rFonts w:ascii="Arial" w:hAnsi="Arial" w:cs="Arial"/>
          <w:lang w:val="en-US"/>
        </w:rPr>
      </w:pPr>
      <w:proofErr w:type="gramStart"/>
      <w:r>
        <w:rPr>
          <w:rFonts w:ascii="Arial" w:hAnsi="Arial" w:cs="Arial"/>
          <w:lang w:val="en-US"/>
        </w:rPr>
        <w:t>On the basis of</w:t>
      </w:r>
      <w:proofErr w:type="gramEnd"/>
      <w:r>
        <w:rPr>
          <w:rFonts w:ascii="Arial" w:hAnsi="Arial" w:cs="Arial"/>
          <w:lang w:val="en-US"/>
        </w:rPr>
        <w:t xml:space="preserve"> those observations, we make the following proposals:</w:t>
      </w:r>
    </w:p>
    <w:p w14:paraId="11CAEE88" w14:textId="77777777" w:rsidR="00FD55CC" w:rsidRPr="008B3AC7" w:rsidRDefault="00FD55CC" w:rsidP="00FD55CC">
      <w:pPr>
        <w:pStyle w:val="Header"/>
        <w:rPr>
          <w:rFonts w:ascii="Arial" w:hAnsi="Arial" w:cs="Arial"/>
        </w:rPr>
      </w:pPr>
    </w:p>
    <w:p w14:paraId="63E97DBD" w14:textId="77777777" w:rsidR="00FD55CC" w:rsidRPr="00FD55CC" w:rsidRDefault="00FD55CC" w:rsidP="00FD55CC">
      <w:pPr>
        <w:rPr>
          <w:rFonts w:ascii="Arial" w:hAnsi="Arial" w:cs="Arial"/>
          <w:lang w:val="en-US"/>
        </w:rPr>
      </w:pPr>
      <w:r w:rsidRPr="00FD55CC">
        <w:rPr>
          <w:rFonts w:ascii="Arial" w:hAnsi="Arial" w:cs="Arial"/>
          <w:b/>
          <w:i/>
          <w:iCs/>
          <w:u w:val="single"/>
          <w:lang w:val="en-US"/>
        </w:rPr>
        <w:t>Proposal 1:</w:t>
      </w:r>
      <w:r w:rsidRPr="00FD55CC">
        <w:rPr>
          <w:rFonts w:ascii="Arial" w:hAnsi="Arial" w:cs="Arial"/>
          <w:b/>
          <w:i/>
          <w:iCs/>
          <w:lang w:val="en-US"/>
        </w:rPr>
        <w:t xml:space="preserve"> For discovery of UE roles, RAN2 needs to define the syntax for the roles to be included as part of RSPP metadata field during discovery, in line with the SA2 </w:t>
      </w:r>
      <w:proofErr w:type="gramStart"/>
      <w:r w:rsidRPr="00FD55CC">
        <w:rPr>
          <w:rFonts w:ascii="Arial" w:hAnsi="Arial" w:cs="Arial"/>
          <w:b/>
          <w:i/>
          <w:iCs/>
          <w:lang w:val="en-US"/>
        </w:rPr>
        <w:t>specs</w:t>
      </w:r>
      <w:proofErr w:type="gramEnd"/>
    </w:p>
    <w:p w14:paraId="661CC464" w14:textId="77777777" w:rsidR="00FD55CC" w:rsidRDefault="00FD55CC" w:rsidP="00FD55CC">
      <w:pPr>
        <w:pStyle w:val="Header"/>
        <w:rPr>
          <w:rFonts w:ascii="Arial" w:hAnsi="Arial" w:cs="Arial"/>
          <w:b/>
          <w:bCs/>
          <w:i/>
          <w:iCs/>
          <w:u w:val="single"/>
          <w:lang w:val="en-US"/>
        </w:rPr>
      </w:pPr>
    </w:p>
    <w:p w14:paraId="404E4AF8" w14:textId="77777777" w:rsidR="00FD55CC" w:rsidRPr="00FD55CC" w:rsidRDefault="00FD55CC" w:rsidP="00FD55CC">
      <w:pPr>
        <w:rPr>
          <w:rFonts w:ascii="Arial" w:hAnsi="Arial" w:cs="Arial"/>
          <w:bCs/>
          <w:lang w:val="en-US"/>
        </w:rPr>
      </w:pPr>
      <w:r w:rsidRPr="00FD55CC">
        <w:rPr>
          <w:rFonts w:ascii="Arial" w:hAnsi="Arial" w:cs="Arial"/>
          <w:b/>
          <w:i/>
          <w:iCs/>
          <w:lang w:val="en-US"/>
        </w:rPr>
        <w:t>Proposal 2: RAN2 to ask SA2 to clarify if PLMN information will be a separate field in the discovery messages or expected to be part of RSPP metadata field.</w:t>
      </w:r>
    </w:p>
    <w:p w14:paraId="16169471" w14:textId="77777777" w:rsidR="00FD55CC" w:rsidRDefault="00FD55CC" w:rsidP="00FD55CC">
      <w:pPr>
        <w:pStyle w:val="Header"/>
        <w:rPr>
          <w:rFonts w:ascii="Arial" w:hAnsi="Arial" w:cs="Arial"/>
          <w:b/>
          <w:bCs/>
          <w:i/>
          <w:iCs/>
          <w:u w:val="single"/>
          <w:lang w:val="en-US"/>
        </w:rPr>
      </w:pPr>
    </w:p>
    <w:p w14:paraId="4A36F77B" w14:textId="77777777" w:rsidR="00FD55CC" w:rsidRPr="00FD55CC" w:rsidRDefault="00FD55CC" w:rsidP="00FD55CC">
      <w:pPr>
        <w:pStyle w:val="Header"/>
        <w:rPr>
          <w:rFonts w:ascii="Arial" w:hAnsi="Arial" w:cs="Arial"/>
          <w:b/>
          <w:bCs/>
          <w:i/>
          <w:iCs/>
        </w:rPr>
      </w:pPr>
      <w:r w:rsidRPr="00FD55CC">
        <w:rPr>
          <w:rFonts w:ascii="Arial" w:hAnsi="Arial" w:cs="Arial"/>
          <w:b/>
          <w:bCs/>
          <w:i/>
          <w:iCs/>
          <w:u w:val="single"/>
        </w:rPr>
        <w:t>Proposal 3:</w:t>
      </w:r>
      <w:r w:rsidRPr="00FD55CC">
        <w:rPr>
          <w:rFonts w:ascii="Arial" w:hAnsi="Arial" w:cs="Arial"/>
          <w:b/>
          <w:bCs/>
          <w:i/>
          <w:iCs/>
        </w:rPr>
        <w:t xml:space="preserve"> An Anchor that has stable network coverage and that is/can be served by an LMF that supports Ranging/SL Positioning shall provide an In-coverage/Served by LMF indication in a Discovery Response </w:t>
      </w:r>
      <w:proofErr w:type="gramStart"/>
      <w:r w:rsidRPr="00FD55CC">
        <w:rPr>
          <w:rFonts w:ascii="Arial" w:hAnsi="Arial" w:cs="Arial"/>
          <w:b/>
          <w:bCs/>
          <w:i/>
          <w:iCs/>
        </w:rPr>
        <w:t>message</w:t>
      </w:r>
      <w:proofErr w:type="gramEnd"/>
    </w:p>
    <w:p w14:paraId="3F23E482" w14:textId="77777777" w:rsidR="00FD55CC" w:rsidRDefault="00FD55CC" w:rsidP="00FD55CC">
      <w:pPr>
        <w:pStyle w:val="Header"/>
        <w:rPr>
          <w:rFonts w:ascii="Arial" w:hAnsi="Arial" w:cs="Arial"/>
        </w:rPr>
      </w:pPr>
    </w:p>
    <w:p w14:paraId="1B5D01CC" w14:textId="77777777" w:rsidR="00FD55CC" w:rsidRPr="00FD55CC" w:rsidRDefault="00FD55CC" w:rsidP="00FD55CC">
      <w:pPr>
        <w:pStyle w:val="Header"/>
        <w:rPr>
          <w:rFonts w:ascii="Arial" w:hAnsi="Arial" w:cs="Arial"/>
          <w:b/>
          <w:bCs/>
          <w:i/>
          <w:iCs/>
        </w:rPr>
      </w:pPr>
      <w:r w:rsidRPr="00FD55CC">
        <w:rPr>
          <w:rFonts w:ascii="Arial" w:hAnsi="Arial" w:cs="Arial"/>
          <w:b/>
          <w:bCs/>
          <w:i/>
          <w:iCs/>
          <w:u w:val="single"/>
        </w:rPr>
        <w:t>Proposal 4:</w:t>
      </w:r>
      <w:r w:rsidRPr="00FD55CC">
        <w:rPr>
          <w:rFonts w:ascii="Arial" w:hAnsi="Arial" w:cs="Arial"/>
          <w:b/>
          <w:bCs/>
          <w:i/>
          <w:iCs/>
        </w:rPr>
        <w:t xml:space="preserve"> RAN2 to specify configurable channel quality threshold that an Anchor UE can use to determine if it has sufficiently stable network coverage to provide an In-coverage/Served by LMF indication in a Discovery Response message.</w:t>
      </w:r>
    </w:p>
    <w:p w14:paraId="200115FB" w14:textId="77777777" w:rsidR="00FD55CC" w:rsidRDefault="00FD55CC" w:rsidP="00FD55CC">
      <w:pPr>
        <w:pStyle w:val="Header"/>
        <w:rPr>
          <w:rFonts w:ascii="Arial" w:hAnsi="Arial" w:cs="Arial"/>
          <w:b/>
          <w:bCs/>
          <w:i/>
          <w:iCs/>
          <w:u w:val="single"/>
        </w:rPr>
      </w:pPr>
    </w:p>
    <w:p w14:paraId="4B659C4E" w14:textId="77777777" w:rsidR="00FD55CC" w:rsidRDefault="00FD55CC" w:rsidP="00FD55CC">
      <w:pPr>
        <w:rPr>
          <w:rFonts w:ascii="Arial" w:hAnsi="Arial" w:cs="Arial"/>
          <w:b/>
          <w:i/>
          <w:iCs/>
          <w:lang w:val="en-US"/>
        </w:rPr>
      </w:pPr>
      <w:r w:rsidRPr="00FD55CC">
        <w:rPr>
          <w:rFonts w:ascii="Arial" w:hAnsi="Arial" w:cs="Arial"/>
          <w:b/>
          <w:i/>
          <w:iCs/>
          <w:u w:val="single"/>
          <w:lang w:val="en-US"/>
        </w:rPr>
        <w:t xml:space="preserve">Proposal </w:t>
      </w:r>
      <w:r>
        <w:rPr>
          <w:rFonts w:ascii="Arial" w:hAnsi="Arial" w:cs="Arial"/>
          <w:b/>
          <w:i/>
          <w:iCs/>
          <w:u w:val="single"/>
          <w:lang w:val="en-US"/>
        </w:rPr>
        <w:t>5</w:t>
      </w:r>
      <w:r w:rsidRPr="00FD55CC">
        <w:rPr>
          <w:rFonts w:ascii="Arial" w:hAnsi="Arial" w:cs="Arial"/>
          <w:b/>
          <w:i/>
          <w:iCs/>
          <w:u w:val="single"/>
          <w:lang w:val="en-US"/>
        </w:rPr>
        <w:t>:</w:t>
      </w:r>
      <w:r w:rsidRPr="00FD55CC">
        <w:rPr>
          <w:rFonts w:ascii="Arial" w:hAnsi="Arial" w:cs="Arial"/>
          <w:b/>
          <w:i/>
          <w:iCs/>
          <w:lang w:val="en-US"/>
        </w:rPr>
        <w:t xml:space="preserve"> The existing LPP capability exchange procedures </w:t>
      </w:r>
      <w:r w:rsidRPr="00FD55CC">
        <w:rPr>
          <w:rFonts w:ascii="Arial" w:hAnsi="Arial" w:cs="Arial"/>
          <w:b/>
          <w:bCs/>
          <w:i/>
          <w:iCs/>
          <w:lang w:val="en-US"/>
        </w:rPr>
        <w:t>as specified in clause 5.1 of TS 37.355</w:t>
      </w:r>
      <w:r w:rsidRPr="00FD55CC">
        <w:rPr>
          <w:rFonts w:ascii="Arial" w:hAnsi="Arial" w:cs="Arial"/>
          <w:b/>
          <w:i/>
          <w:iCs/>
          <w:lang w:val="en-US"/>
        </w:rPr>
        <w:t xml:space="preserve">, extended with </w:t>
      </w:r>
      <w:proofErr w:type="spellStart"/>
      <w:r w:rsidRPr="00FD55CC">
        <w:rPr>
          <w:rFonts w:ascii="Arial" w:hAnsi="Arial" w:cs="Arial"/>
          <w:b/>
          <w:i/>
          <w:iCs/>
          <w:lang w:val="en-US"/>
        </w:rPr>
        <w:t>sidelink</w:t>
      </w:r>
      <w:proofErr w:type="spellEnd"/>
      <w:r w:rsidRPr="00FD55CC">
        <w:rPr>
          <w:rFonts w:ascii="Arial" w:hAnsi="Arial" w:cs="Arial"/>
          <w:b/>
          <w:i/>
          <w:iCs/>
          <w:lang w:val="en-US"/>
        </w:rPr>
        <w:t xml:space="preserve"> positioning specific capabilities, can be leveraged for Anchor UE selection based on supported positioning methods.</w:t>
      </w:r>
    </w:p>
    <w:p w14:paraId="48E03E02" w14:textId="77777777" w:rsidR="00FD55CC" w:rsidRDefault="00FD55CC" w:rsidP="00FD55CC">
      <w:pPr>
        <w:rPr>
          <w:rFonts w:ascii="Arial" w:hAnsi="Arial" w:cs="Arial"/>
          <w:b/>
          <w:i/>
          <w:iCs/>
          <w:lang w:val="en-US"/>
        </w:rPr>
      </w:pPr>
    </w:p>
    <w:p w14:paraId="0A902B77" w14:textId="77777777" w:rsidR="00FD55CC" w:rsidRPr="00FD55CC" w:rsidRDefault="00FD55CC" w:rsidP="00FD55CC">
      <w:pPr>
        <w:rPr>
          <w:rFonts w:ascii="Arial" w:hAnsi="Arial" w:cs="Arial"/>
          <w:lang w:val="en-US"/>
        </w:rPr>
      </w:pPr>
      <w:r w:rsidRPr="00FD55CC">
        <w:rPr>
          <w:rFonts w:ascii="Arial" w:hAnsi="Arial" w:cs="Arial"/>
          <w:b/>
          <w:i/>
          <w:iCs/>
          <w:u w:val="single"/>
          <w:lang w:val="en-US"/>
        </w:rPr>
        <w:t xml:space="preserve">Proposal </w:t>
      </w:r>
      <w:r>
        <w:rPr>
          <w:rFonts w:ascii="Arial" w:hAnsi="Arial" w:cs="Arial"/>
          <w:b/>
          <w:i/>
          <w:iCs/>
          <w:u w:val="single"/>
          <w:lang w:val="en-US"/>
        </w:rPr>
        <w:t>6</w:t>
      </w:r>
      <w:r w:rsidRPr="00FD55CC">
        <w:rPr>
          <w:rFonts w:ascii="Arial" w:hAnsi="Arial" w:cs="Arial"/>
          <w:b/>
          <w:i/>
          <w:iCs/>
          <w:u w:val="single"/>
          <w:lang w:val="en-US"/>
        </w:rPr>
        <w:t>:</w:t>
      </w:r>
      <w:r w:rsidRPr="00FD55CC">
        <w:rPr>
          <w:rFonts w:ascii="Arial" w:hAnsi="Arial" w:cs="Arial"/>
          <w:b/>
          <w:i/>
          <w:iCs/>
          <w:lang w:val="en-US"/>
        </w:rPr>
        <w:t xml:space="preserve"> The existing relay selection mechanism as specified in clause 16.12.4 of TS 38.300 can be adapted and reused for Anchor UE selection based on RSRP.</w:t>
      </w:r>
    </w:p>
    <w:p w14:paraId="6C4412BF" w14:textId="77777777" w:rsidR="00FD55CC" w:rsidRDefault="00FD55CC" w:rsidP="00FD55CC">
      <w:pPr>
        <w:rPr>
          <w:rFonts w:ascii="Arial" w:hAnsi="Arial" w:cs="Arial"/>
          <w:lang w:val="en-US"/>
        </w:rPr>
      </w:pPr>
    </w:p>
    <w:p w14:paraId="0A783E00" w14:textId="77777777" w:rsidR="00FD55CC" w:rsidRPr="00FD55CC" w:rsidRDefault="00FD55CC" w:rsidP="00FD55CC">
      <w:pPr>
        <w:spacing w:after="120"/>
        <w:rPr>
          <w:rFonts w:ascii="Arial" w:hAnsi="Arial" w:cs="Arial"/>
          <w:b/>
        </w:rPr>
      </w:pPr>
      <w:r w:rsidRPr="00FD55CC">
        <w:rPr>
          <w:rFonts w:ascii="Arial" w:hAnsi="Arial" w:cs="Arial"/>
          <w:b/>
          <w:i/>
          <w:iCs/>
          <w:lang w:val="en-US"/>
        </w:rPr>
        <w:t xml:space="preserve">Proposal </w:t>
      </w:r>
      <w:r>
        <w:rPr>
          <w:rFonts w:ascii="Arial" w:hAnsi="Arial" w:cs="Arial"/>
          <w:b/>
          <w:i/>
          <w:iCs/>
          <w:lang w:val="en-US"/>
        </w:rPr>
        <w:t>7</w:t>
      </w:r>
      <w:r w:rsidRPr="00FD55CC">
        <w:rPr>
          <w:rFonts w:ascii="Arial" w:hAnsi="Arial" w:cs="Arial"/>
          <w:b/>
          <w:i/>
          <w:iCs/>
          <w:lang w:val="en-US"/>
        </w:rPr>
        <w:t>: RAN2 to further discuss the inclusion of Filter conditions.</w:t>
      </w:r>
    </w:p>
    <w:p w14:paraId="7F12ACB3" w14:textId="77777777" w:rsidR="00FD55CC" w:rsidRPr="00FD55CC" w:rsidRDefault="00FD55CC" w:rsidP="00FD55CC">
      <w:pPr>
        <w:rPr>
          <w:rFonts w:ascii="Arial" w:hAnsi="Arial" w:cs="Arial"/>
        </w:rPr>
      </w:pPr>
    </w:p>
    <w:p w14:paraId="3D70721A" w14:textId="77777777" w:rsidR="005D20F1" w:rsidRPr="00FD55CC" w:rsidRDefault="005D20F1" w:rsidP="005D20F1">
      <w:pPr>
        <w:spacing w:after="120"/>
        <w:rPr>
          <w:rFonts w:ascii="Arial" w:hAnsi="Arial" w:cs="Arial"/>
          <w:b/>
          <w:lang w:val="en-US"/>
        </w:rPr>
      </w:pPr>
    </w:p>
    <w:p w14:paraId="1DD62265" w14:textId="77777777" w:rsidR="005D20F1" w:rsidRPr="00FD55CC" w:rsidRDefault="005D20F1" w:rsidP="005D20F1">
      <w:pPr>
        <w:spacing w:after="120"/>
        <w:rPr>
          <w:rFonts w:ascii="Arial" w:hAnsi="Arial" w:cs="Arial"/>
          <w:b/>
        </w:rPr>
      </w:pPr>
      <w:r w:rsidRPr="00FD55CC">
        <w:rPr>
          <w:rFonts w:ascii="Arial" w:hAnsi="Arial" w:cs="Arial"/>
          <w:b/>
        </w:rPr>
        <w:t>4. References</w:t>
      </w:r>
    </w:p>
    <w:p w14:paraId="09674163" w14:textId="77777777" w:rsidR="00FD55CC" w:rsidRPr="00FD55CC" w:rsidRDefault="00FD55CC" w:rsidP="00FD55CC">
      <w:pPr>
        <w:rPr>
          <w:rFonts w:ascii="Arial" w:hAnsi="Arial" w:cs="Arial"/>
        </w:rPr>
      </w:pPr>
      <w:r w:rsidRPr="00FD55CC">
        <w:rPr>
          <w:rFonts w:ascii="Arial" w:hAnsi="Arial" w:cs="Arial"/>
        </w:rPr>
        <w:t>[1[</w:t>
      </w:r>
      <w:r w:rsidRPr="00FD55CC">
        <w:rPr>
          <w:rFonts w:ascii="Arial" w:hAnsi="Arial" w:cs="Arial"/>
        </w:rPr>
        <w:tab/>
        <w:t>R2-2309172</w:t>
      </w:r>
      <w:r w:rsidRPr="00FD55CC">
        <w:rPr>
          <w:rFonts w:ascii="Arial" w:hAnsi="Arial" w:cs="Arial"/>
        </w:rPr>
        <w:tab/>
        <w:t>[AT123][</w:t>
      </w:r>
      <w:proofErr w:type="gramStart"/>
      <w:r w:rsidRPr="00FD55CC">
        <w:rPr>
          <w:rFonts w:ascii="Arial" w:hAnsi="Arial" w:cs="Arial"/>
        </w:rPr>
        <w:t>430][</w:t>
      </w:r>
      <w:proofErr w:type="gramEnd"/>
      <w:r w:rsidRPr="00FD55CC">
        <w:rPr>
          <w:rFonts w:ascii="Arial" w:hAnsi="Arial" w:cs="Arial"/>
        </w:rPr>
        <w:t xml:space="preserve">POS] Discovery and selection for </w:t>
      </w:r>
      <w:proofErr w:type="spellStart"/>
      <w:r w:rsidRPr="00FD55CC">
        <w:rPr>
          <w:rFonts w:ascii="Arial" w:hAnsi="Arial" w:cs="Arial"/>
        </w:rPr>
        <w:t>sidelink</w:t>
      </w:r>
      <w:proofErr w:type="spellEnd"/>
      <w:r w:rsidRPr="00FD55CC">
        <w:rPr>
          <w:rFonts w:ascii="Arial" w:hAnsi="Arial" w:cs="Arial"/>
        </w:rPr>
        <w:t xml:space="preserve"> positioning (CATT)</w:t>
      </w:r>
    </w:p>
    <w:p w14:paraId="5944398C" w14:textId="77777777" w:rsidR="00FD55CC" w:rsidRPr="00FD55CC" w:rsidRDefault="00FD55CC" w:rsidP="00FD55CC">
      <w:pPr>
        <w:rPr>
          <w:rFonts w:ascii="Arial" w:hAnsi="Arial" w:cs="Arial"/>
        </w:rPr>
      </w:pPr>
      <w:r w:rsidRPr="00FD55CC">
        <w:rPr>
          <w:rFonts w:ascii="Arial" w:hAnsi="Arial" w:cs="Arial"/>
          <w:bCs/>
        </w:rPr>
        <w:t>[2]</w:t>
      </w:r>
      <w:r w:rsidRPr="00FD55CC">
        <w:rPr>
          <w:rFonts w:ascii="Arial" w:hAnsi="Arial" w:cs="Arial"/>
          <w:bCs/>
        </w:rPr>
        <w:tab/>
      </w:r>
      <w:r w:rsidRPr="00FD55CC">
        <w:rPr>
          <w:rFonts w:ascii="Arial" w:hAnsi="Arial" w:cs="Arial"/>
        </w:rPr>
        <w:t>TS 23.586</w:t>
      </w:r>
    </w:p>
    <w:p w14:paraId="29608DBF" w14:textId="77777777" w:rsidR="00FD55CC" w:rsidRPr="00FD55CC" w:rsidRDefault="00FD55CC" w:rsidP="00FD55CC">
      <w:pPr>
        <w:rPr>
          <w:rFonts w:ascii="Arial" w:hAnsi="Arial" w:cs="Arial"/>
        </w:rPr>
      </w:pPr>
      <w:r w:rsidRPr="00FD55CC">
        <w:rPr>
          <w:rFonts w:ascii="Arial" w:hAnsi="Arial" w:cs="Arial"/>
        </w:rPr>
        <w:t>[3]</w:t>
      </w:r>
      <w:r w:rsidRPr="00FD55CC">
        <w:rPr>
          <w:rFonts w:ascii="Arial" w:hAnsi="Arial" w:cs="Arial"/>
        </w:rPr>
        <w:tab/>
        <w:t>TS 23.273</w:t>
      </w:r>
    </w:p>
    <w:p w14:paraId="782AA2B6" w14:textId="77777777" w:rsidR="00FD55CC" w:rsidRPr="00FD55CC" w:rsidRDefault="00FD55CC" w:rsidP="00FD55CC">
      <w:pPr>
        <w:rPr>
          <w:rFonts w:ascii="Arial" w:hAnsi="Arial" w:cs="Arial"/>
        </w:rPr>
      </w:pPr>
      <w:r w:rsidRPr="00FD55CC">
        <w:rPr>
          <w:rFonts w:ascii="Arial" w:hAnsi="Arial" w:cs="Arial"/>
        </w:rPr>
        <w:t>[4]</w:t>
      </w:r>
      <w:r w:rsidRPr="00FD55CC">
        <w:rPr>
          <w:rFonts w:ascii="Arial" w:hAnsi="Arial" w:cs="Arial"/>
        </w:rPr>
        <w:tab/>
        <w:t>R2-2306671</w:t>
      </w:r>
      <w:r w:rsidRPr="00FD55CC">
        <w:rPr>
          <w:rFonts w:ascii="Arial" w:hAnsi="Arial" w:cs="Arial"/>
        </w:rPr>
        <w:tab/>
        <w:t>[AT122][</w:t>
      </w:r>
      <w:proofErr w:type="gramStart"/>
      <w:r w:rsidRPr="00FD55CC">
        <w:rPr>
          <w:rFonts w:ascii="Arial" w:hAnsi="Arial" w:cs="Arial"/>
        </w:rPr>
        <w:t>401][</w:t>
      </w:r>
      <w:proofErr w:type="gramEnd"/>
      <w:r w:rsidRPr="00FD55CC">
        <w:rPr>
          <w:rFonts w:ascii="Arial" w:hAnsi="Arial" w:cs="Arial"/>
        </w:rPr>
        <w:t xml:space="preserve">POS] </w:t>
      </w:r>
      <w:proofErr w:type="spellStart"/>
      <w:r w:rsidRPr="00FD55CC">
        <w:rPr>
          <w:rFonts w:ascii="Arial" w:hAnsi="Arial" w:cs="Arial"/>
        </w:rPr>
        <w:t>Sidelink</w:t>
      </w:r>
      <w:proofErr w:type="spellEnd"/>
      <w:r w:rsidRPr="00FD55CC">
        <w:rPr>
          <w:rFonts w:ascii="Arial" w:hAnsi="Arial" w:cs="Arial"/>
        </w:rPr>
        <w:t xml:space="preserve"> positioning summary proposals (Xiaomi)</w:t>
      </w:r>
    </w:p>
    <w:p w14:paraId="16B12784" w14:textId="77777777" w:rsidR="00FD55CC" w:rsidRPr="00FD55CC" w:rsidRDefault="00FD55CC" w:rsidP="00FD55CC">
      <w:pPr>
        <w:rPr>
          <w:rFonts w:ascii="Arial" w:eastAsia="MS Mincho" w:hAnsi="Arial" w:cs="Arial"/>
          <w:bCs/>
          <w:lang w:eastAsia="ja-JP"/>
        </w:rPr>
      </w:pPr>
      <w:r w:rsidRPr="00FD55CC">
        <w:rPr>
          <w:rFonts w:ascii="Arial" w:hAnsi="Arial" w:cs="Arial"/>
        </w:rPr>
        <w:t>[5]</w:t>
      </w:r>
      <w:r w:rsidRPr="00FD55CC">
        <w:rPr>
          <w:rFonts w:ascii="Arial" w:hAnsi="Arial" w:cs="Arial"/>
        </w:rPr>
        <w:tab/>
        <w:t>R2-2306842</w:t>
      </w:r>
      <w:r w:rsidRPr="00FD55CC">
        <w:rPr>
          <w:rFonts w:ascii="Arial" w:hAnsi="Arial" w:cs="Arial"/>
        </w:rPr>
        <w:tab/>
      </w:r>
      <w:r w:rsidRPr="00FD55CC">
        <w:rPr>
          <w:rFonts w:ascii="Arial" w:eastAsia="MS Mincho" w:hAnsi="Arial" w:cs="Arial"/>
          <w:bCs/>
          <w:lang w:eastAsia="ja-JP"/>
        </w:rPr>
        <w:t xml:space="preserve">LS to SA2 on </w:t>
      </w:r>
      <w:proofErr w:type="spellStart"/>
      <w:r w:rsidRPr="00FD55CC">
        <w:rPr>
          <w:rFonts w:ascii="Arial" w:eastAsia="MS Mincho" w:hAnsi="Arial" w:cs="Arial"/>
          <w:bCs/>
          <w:lang w:eastAsia="ja-JP"/>
        </w:rPr>
        <w:t>sidelink</w:t>
      </w:r>
      <w:proofErr w:type="spellEnd"/>
      <w:r w:rsidRPr="00FD55CC">
        <w:rPr>
          <w:rFonts w:ascii="Arial" w:eastAsia="MS Mincho" w:hAnsi="Arial" w:cs="Arial"/>
          <w:bCs/>
          <w:lang w:eastAsia="ja-JP"/>
        </w:rPr>
        <w:t xml:space="preserve"> positioning agreements (Intel)</w:t>
      </w:r>
    </w:p>
    <w:p w14:paraId="2545AF1F" w14:textId="77777777" w:rsidR="00FD55CC" w:rsidRDefault="00FD55CC" w:rsidP="00FD55CC">
      <w:pPr>
        <w:rPr>
          <w:rFonts w:ascii="Arial" w:hAnsi="Arial" w:cs="Arial"/>
          <w:b/>
        </w:rPr>
      </w:pPr>
      <w:r w:rsidRPr="00FD55CC">
        <w:rPr>
          <w:rFonts w:ascii="Arial" w:eastAsia="MS Mincho" w:hAnsi="Arial" w:cs="Arial"/>
          <w:bCs/>
          <w:lang w:eastAsia="ja-JP"/>
        </w:rPr>
        <w:t>[6]</w:t>
      </w:r>
      <w:r w:rsidRPr="00FD55CC">
        <w:rPr>
          <w:rFonts w:ascii="Arial" w:eastAsia="MS Mincho" w:hAnsi="Arial" w:cs="Arial"/>
          <w:bCs/>
          <w:lang w:eastAsia="ja-JP"/>
        </w:rPr>
        <w:tab/>
        <w:t>R2-2311035</w:t>
      </w:r>
      <w:r w:rsidRPr="00FD55CC">
        <w:rPr>
          <w:rFonts w:ascii="Arial" w:eastAsia="MS Mincho" w:hAnsi="Arial" w:cs="Arial"/>
          <w:bCs/>
          <w:lang w:eastAsia="ja-JP"/>
        </w:rPr>
        <w:tab/>
        <w:t>On the stability of Anchor UE location</w:t>
      </w:r>
    </w:p>
    <w:p w14:paraId="789ECE3F" w14:textId="77777777" w:rsidR="005D20F1" w:rsidRDefault="005D20F1" w:rsidP="005D20F1">
      <w:pPr>
        <w:spacing w:after="120"/>
        <w:rPr>
          <w:rFonts w:ascii="Arial" w:hAnsi="Arial" w:cs="Arial"/>
          <w:b/>
        </w:rPr>
      </w:pPr>
    </w:p>
    <w:sectPr w:rsid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07578" w14:textId="77777777" w:rsidR="00431DE6" w:rsidRDefault="00431DE6">
      <w:r>
        <w:separator/>
      </w:r>
    </w:p>
  </w:endnote>
  <w:endnote w:type="continuationSeparator" w:id="0">
    <w:p w14:paraId="78B76323" w14:textId="77777777" w:rsidR="00431DE6" w:rsidRDefault="0043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3FD49" w14:textId="77777777" w:rsidR="00431DE6" w:rsidRDefault="00431DE6">
      <w:r>
        <w:separator/>
      </w:r>
    </w:p>
  </w:footnote>
  <w:footnote w:type="continuationSeparator" w:id="0">
    <w:p w14:paraId="526DBAEC" w14:textId="77777777" w:rsidR="00431DE6" w:rsidRDefault="00431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3E5E"/>
    <w:multiLevelType w:val="multilevel"/>
    <w:tmpl w:val="A36856E6"/>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D33290D"/>
    <w:multiLevelType w:val="multilevel"/>
    <w:tmpl w:val="3E2ECE96"/>
    <w:lvl w:ilvl="0">
      <w:start w:val="2"/>
      <w:numFmt w:val="decimal"/>
      <w:lvlText w:val="%1"/>
      <w:lvlJc w:val="left"/>
      <w:pPr>
        <w:ind w:left="435" w:hanging="435"/>
      </w:pPr>
      <w:rPr>
        <w:rFonts w:hint="default"/>
        <w:b/>
      </w:rPr>
    </w:lvl>
    <w:lvl w:ilvl="1">
      <w:start w:val="2"/>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1225A58"/>
    <w:multiLevelType w:val="hybridMultilevel"/>
    <w:tmpl w:val="78E8E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70F34D3"/>
    <w:multiLevelType w:val="multilevel"/>
    <w:tmpl w:val="6E9CE13A"/>
    <w:lvl w:ilvl="0">
      <w:start w:val="2"/>
      <w:numFmt w:val="decimal"/>
      <w:lvlText w:val="%1"/>
      <w:lvlJc w:val="left"/>
      <w:pPr>
        <w:ind w:left="435" w:hanging="435"/>
      </w:pPr>
      <w:rPr>
        <w:rFonts w:hint="default"/>
        <w:b/>
      </w:rPr>
    </w:lvl>
    <w:lvl w:ilvl="1">
      <w:start w:val="2"/>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60ED36EB"/>
    <w:multiLevelType w:val="hybridMultilevel"/>
    <w:tmpl w:val="C2FA880E"/>
    <w:lvl w:ilvl="0" w:tplc="131A10E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1F3593D"/>
    <w:multiLevelType w:val="hybridMultilevel"/>
    <w:tmpl w:val="A1804728"/>
    <w:lvl w:ilvl="0" w:tplc="36C48E7C">
      <w:start w:val="2"/>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4872056">
    <w:abstractNumId w:val="8"/>
  </w:num>
  <w:num w:numId="2" w16cid:durableId="1779374752">
    <w:abstractNumId w:val="5"/>
  </w:num>
  <w:num w:numId="3" w16cid:durableId="824248787">
    <w:abstractNumId w:val="3"/>
  </w:num>
  <w:num w:numId="4" w16cid:durableId="395399935">
    <w:abstractNumId w:val="1"/>
  </w:num>
  <w:num w:numId="5" w16cid:durableId="1903979412">
    <w:abstractNumId w:val="4"/>
  </w:num>
  <w:num w:numId="6" w16cid:durableId="583102882">
    <w:abstractNumId w:val="9"/>
  </w:num>
  <w:num w:numId="7" w16cid:durableId="51125425">
    <w:abstractNumId w:val="0"/>
  </w:num>
  <w:num w:numId="8" w16cid:durableId="1959986466">
    <w:abstractNumId w:val="2"/>
  </w:num>
  <w:num w:numId="9" w16cid:durableId="1965770795">
    <w:abstractNumId w:val="6"/>
  </w:num>
  <w:num w:numId="10" w16cid:durableId="6376896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220C"/>
    <w:rsid w:val="00052280"/>
    <w:rsid w:val="000638DF"/>
    <w:rsid w:val="00074ACE"/>
    <w:rsid w:val="00084944"/>
    <w:rsid w:val="00131981"/>
    <w:rsid w:val="0014194C"/>
    <w:rsid w:val="001531A0"/>
    <w:rsid w:val="001818DB"/>
    <w:rsid w:val="001B5DEC"/>
    <w:rsid w:val="001F6E1C"/>
    <w:rsid w:val="002A3705"/>
    <w:rsid w:val="002D251B"/>
    <w:rsid w:val="00307CC8"/>
    <w:rsid w:val="00351904"/>
    <w:rsid w:val="00354F34"/>
    <w:rsid w:val="00430011"/>
    <w:rsid w:val="00430F0D"/>
    <w:rsid w:val="00431DE6"/>
    <w:rsid w:val="004607C3"/>
    <w:rsid w:val="0048335D"/>
    <w:rsid w:val="00483BB0"/>
    <w:rsid w:val="00484474"/>
    <w:rsid w:val="004D1472"/>
    <w:rsid w:val="004D6A81"/>
    <w:rsid w:val="005371D5"/>
    <w:rsid w:val="00570BB5"/>
    <w:rsid w:val="005D20F1"/>
    <w:rsid w:val="00601341"/>
    <w:rsid w:val="00664C0F"/>
    <w:rsid w:val="006A1301"/>
    <w:rsid w:val="006D0095"/>
    <w:rsid w:val="007346E5"/>
    <w:rsid w:val="00786EC9"/>
    <w:rsid w:val="007F1E28"/>
    <w:rsid w:val="008473E1"/>
    <w:rsid w:val="00876895"/>
    <w:rsid w:val="008B1CD7"/>
    <w:rsid w:val="008B2544"/>
    <w:rsid w:val="008B3AC7"/>
    <w:rsid w:val="008F1F15"/>
    <w:rsid w:val="0092464A"/>
    <w:rsid w:val="009572F8"/>
    <w:rsid w:val="00965897"/>
    <w:rsid w:val="009F0D04"/>
    <w:rsid w:val="00A2529F"/>
    <w:rsid w:val="00A361F7"/>
    <w:rsid w:val="00A72A77"/>
    <w:rsid w:val="00A93C9D"/>
    <w:rsid w:val="00AE2FA2"/>
    <w:rsid w:val="00B356A6"/>
    <w:rsid w:val="00B814F1"/>
    <w:rsid w:val="00B94E5B"/>
    <w:rsid w:val="00C42D38"/>
    <w:rsid w:val="00C97169"/>
    <w:rsid w:val="00CA207A"/>
    <w:rsid w:val="00D565CB"/>
    <w:rsid w:val="00DA4651"/>
    <w:rsid w:val="00DB6C6F"/>
    <w:rsid w:val="00DE6260"/>
    <w:rsid w:val="00E11F6D"/>
    <w:rsid w:val="00EB6B84"/>
    <w:rsid w:val="00EF6BD5"/>
    <w:rsid w:val="00F066CB"/>
    <w:rsid w:val="00F17B66"/>
    <w:rsid w:val="00F362B5"/>
    <w:rsid w:val="00F5758C"/>
    <w:rsid w:val="00F57606"/>
    <w:rsid w:val="00F929CB"/>
    <w:rsid w:val="00F95C92"/>
    <w:rsid w:val="00FA616B"/>
    <w:rsid w:val="00FB2063"/>
    <w:rsid w:val="00FB7775"/>
    <w:rsid w:val="00FD55CC"/>
    <w:rsid w:val="00FF4F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37DD4"/>
  <w15:chartTrackingRefBased/>
  <w15:docId w15:val="{C7B9DC6A-F43C-4EFC-82CA-1FD710DA0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5CC"/>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customStyle="1" w:styleId="HeaderChar">
    <w:name w:val="Header Char"/>
    <w:basedOn w:val="DefaultParagraphFont"/>
    <w:link w:val="Header"/>
    <w:semiHidden/>
    <w:rsid w:val="00354F34"/>
    <w:rPr>
      <w:lang w:eastAsia="en-US"/>
    </w:rPr>
  </w:style>
  <w:style w:type="paragraph" w:styleId="Revision">
    <w:name w:val="Revision"/>
    <w:hidden/>
    <w:uiPriority w:val="99"/>
    <w:semiHidden/>
    <w:rsid w:val="00307CC8"/>
    <w:rPr>
      <w:lang w:eastAsia="en-US"/>
    </w:rPr>
  </w:style>
  <w:style w:type="paragraph" w:styleId="CommentSubject">
    <w:name w:val="annotation subject"/>
    <w:basedOn w:val="CommentText"/>
    <w:next w:val="CommentText"/>
    <w:link w:val="CommentSubjectChar"/>
    <w:uiPriority w:val="99"/>
    <w:semiHidden/>
    <w:unhideWhenUsed/>
    <w:rsid w:val="000638D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638DF"/>
    <w:rPr>
      <w:rFonts w:ascii="Arial" w:hAnsi="Arial"/>
      <w:lang w:eastAsia="en-US"/>
    </w:rPr>
  </w:style>
  <w:style w:type="character" w:customStyle="1" w:styleId="CommentSubjectChar">
    <w:name w:val="Comment Subject Char"/>
    <w:basedOn w:val="CommentTextChar"/>
    <w:link w:val="CommentSubject"/>
    <w:uiPriority w:val="99"/>
    <w:semiHidden/>
    <w:rsid w:val="000638DF"/>
    <w:rPr>
      <w:rFonts w:ascii="Arial" w:hAnsi="Arial"/>
      <w:b/>
      <w:bCs/>
      <w:lang w:eastAsia="en-US"/>
    </w:rPr>
  </w:style>
  <w:style w:type="character" w:customStyle="1" w:styleId="Heading2Char">
    <w:name w:val="Heading 2 Char"/>
    <w:aliases w:val="H2 Char,h2 Char"/>
    <w:basedOn w:val="DefaultParagraphFont"/>
    <w:link w:val="Heading2"/>
    <w:rsid w:val="00DE6260"/>
    <w:rPr>
      <w:rFonts w:ascii="Arial" w:hAnsi="Arial"/>
      <w:b/>
      <w:sz w:val="24"/>
      <w:lang w:eastAsia="en-US"/>
    </w:rPr>
  </w:style>
  <w:style w:type="paragraph" w:customStyle="1" w:styleId="Doc-text2">
    <w:name w:val="Doc-text2"/>
    <w:basedOn w:val="Normal"/>
    <w:link w:val="Doc-text2Char"/>
    <w:qFormat/>
    <w:rsid w:val="00483BB0"/>
    <w:pPr>
      <w:tabs>
        <w:tab w:val="left" w:pos="1622"/>
      </w:tabs>
      <w:overflowPunct w:val="0"/>
      <w:autoSpaceDE w:val="0"/>
      <w:autoSpaceDN w:val="0"/>
      <w:adjustRightInd w:val="0"/>
      <w:ind w:left="1622" w:hanging="363"/>
      <w:textAlignment w:val="baseline"/>
    </w:pPr>
    <w:rPr>
      <w:rFonts w:ascii="Arial" w:hAnsi="Arial"/>
      <w:lang w:eastAsia="ja-JP"/>
    </w:rPr>
  </w:style>
  <w:style w:type="character" w:customStyle="1" w:styleId="Doc-text2Char">
    <w:name w:val="Doc-text2 Char"/>
    <w:link w:val="Doc-text2"/>
    <w:qFormat/>
    <w:rsid w:val="00483BB0"/>
    <w:rPr>
      <w:rFonts w:ascii="Arial" w:hAnsi="Arial"/>
      <w:lang w:eastAsia="ja-JP"/>
    </w:rPr>
  </w:style>
  <w:style w:type="paragraph" w:styleId="ListParagraph">
    <w:name w:val="List Paragraph"/>
    <w:basedOn w:val="Normal"/>
    <w:uiPriority w:val="34"/>
    <w:qFormat/>
    <w:rsid w:val="001B5DEC"/>
    <w:pPr>
      <w:ind w:left="720"/>
      <w:contextualSpacing/>
    </w:pPr>
  </w:style>
  <w:style w:type="paragraph" w:customStyle="1" w:styleId="NO">
    <w:name w:val="NO"/>
    <w:basedOn w:val="Normal"/>
    <w:qFormat/>
    <w:rsid w:val="00430011"/>
    <w:pPr>
      <w:keepLines/>
      <w:spacing w:after="180"/>
      <w:ind w:left="1135"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2082</Words>
  <Characters>10722</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Davies, Rob</cp:lastModifiedBy>
  <cp:revision>2</cp:revision>
  <cp:lastPrinted>2002-04-23T07:10:00Z</cp:lastPrinted>
  <dcterms:created xsi:type="dcterms:W3CDTF">2023-09-29T10:00:00Z</dcterms:created>
  <dcterms:modified xsi:type="dcterms:W3CDTF">2023-09-29T10:00:00Z</dcterms:modified>
</cp:coreProperties>
</file>